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VIDA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vida.emese77@gmail.com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Gombos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Képzeletbeli barátok a kortárs ifjúsági irodalomban – és a pszichológiában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képzeletbeli barátok jelenségével foglalkozom. Kutatásom alapkérdése, hogy a képzeletbeli barátok milyen módon jelennek meg az irodalomban, különös tekintettel az ifjúsági irodalomra, valamint hogy ennek a témakörnek a feldolgozása milyen módszerekkel lehetséges az egyes – magyar irodalomtól eltérő – tanórákon, mint az etika- vagy az osztályfőnöki óra.</w:t>
      </w:r>
      <w:r>
        <w:rPr>
          <w:color w:val="000000"/>
          <w:sz w:val="24"/>
          <w:szCs w:val="24"/>
        </w:rPr>
        <w:br/>
        <w:t xml:space="preserve">Célként tűztem ki magam elé, hogy a jelenség pszichológiai hátterét minél jobban megismerjem, feltárva azokat a lehetséges okokat, melyek a képzeletbeli barát megjelenését indokolják. Kíváncsi voltam arra is, hogy a képzeletbeli barát léte a sérült személyeknél jellemzőbb-e, mint a tipikus fejlődésűeknél, vagy ez nem állapítható meg egyértelműen. Végül az általam elemzett három ifjúsági regény tartalmának a szakirodalomban foglaltakkal való párhuzamba állítását tettem meg.</w:t>
      </w:r>
      <w:r>
        <w:rPr>
          <w:color w:val="000000"/>
          <w:sz w:val="24"/>
          <w:szCs w:val="24"/>
        </w:rPr>
        <w:br/>
        <w:t xml:space="preserve">Kutatásom valójában három ifjúsági regény és a szakirodalom elemzéséből állt, ugyanolyan hangsúlyt fektetve a magyar és az idegen nyelvű tanulmányokra is. A hitelesség érdekében a Nemzeti alaptantervben foglaltakat is figyelembe vettem, az etika- és az osztályfőnöki órák tartalmi szabályozására vonatkozóan. Ennek tükrében fogalmazom meg azokat a módszertani javaslatokat, melyek a regények, valamint a témakör általános iskolás, felső tagozatos tanulók közötti feldolgozását teszik lehetővé.</w:t>
      </w:r>
      <w:r>
        <w:rPr>
          <w:color w:val="000000"/>
          <w:sz w:val="24"/>
          <w:szCs w:val="24"/>
        </w:rPr>
        <w:br/>
        <w:t xml:space="preserve">A szakirodalom és az ifjúsági regények elemzése után megállapítottam, hogy a képzeletbeli barátok megjelenése gyakran traumához köthető, vagy olyan állapothoz, melyre kitalálójuk akadályként tekint, ennek leküzdésére pedig úgy érzi, egyedül nem lenne képes – ez pedig mind a tipikus, mind az atipikus fejlődésű személyeknél előfordul. A képzeletbeli barát tulajdonképpen egy hiányt tölt be a leggyakrabban 3-6 éves gyermekek életében, 6 éves kor után pedig, jellemzően az iskolába kerüléskor el is tűnik, mert nincs már rá szükség. Ha túl sokáig marad a képzeletbeli barát a gyermek mindennapjainak része, akkor érdemes elgondolkodni azon, hogy valami komolyabb pszichés probléma áll a háttérben, amivel foglalkozni kell, akár szakember segítségét igénybe véve.</w:t>
      </w:r>
      <w:r>
        <w:rPr>
          <w:color w:val="000000"/>
          <w:sz w:val="24"/>
          <w:szCs w:val="24"/>
        </w:rPr>
        <w:br/>
        <w:t xml:space="preserve">A három regényből tökéletesen kivehető, hogy egy képzeletbeli barát segíthet abban, hogy a gyermekben rejlő valódi képességek előbújjanak és pótolja azt, ami a gyermek életéből hiányzik. Vagyis léte az egészséges fejlődés részének tekinthető. Mindhárom regény alátámasztja, amit a szakirodalomban olvashatunk, és példát látunk a megfelelő és a pszichés problémákra utaló működésre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91615">
    <w:multiLevelType w:val="hybridMultilevel"/>
    <w:lvl w:ilvl="0" w:tplc="18879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91615">
    <w:abstractNumId w:val="605916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4394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