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CINTIA PUPOS</w:t>
            </w:r>
          </w:p>
          <w:p w:rsidR="00C275A3" w:rsidRDefault="00186641" w:rsidP="00C275A3">
            <w:pPr>
              <w:pStyle w:val="Hallgatokepzes"/>
            </w:pPr>
            <w:r w:rsidRPr="002361E2">
              <w:rPr>
                <w:i/>
              </w:rPr>
              <w:t>cintiapupos10@gmail.com</w:t>
            </w:r>
            <w:r w:rsidRPr="002361E2">
              <w:rPr>
                <w:i/>
              </w:rPr>
              <w:br/>
            </w:r>
            <w:r w:rsidR="00A96AEC">
              <w:t>Animal breeding engineering</w:t>
            </w:r>
            <w:r w:rsidR="00A96AEC">
              <w:br/>
            </w:r>
            <w:r w:rsidR="00E77B23">
              <w:t>MSc, 1.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Csaba Borbély</w:t>
            </w:r>
          </w:p>
          <w:p w:rsidR="00DB4822" w:rsidRDefault="00DB4822" w:rsidP="009763E0">
            <w:pPr>
              <w:pStyle w:val="Konzulensektitulus"/>
            </w:pPr>
            <w:r w:rsidRPr="00DB4822">
              <w:t>assosiate professor, MATE AÉGI</w:t>
            </w:r>
          </w:p>
        </w:tc>
      </w:tr>
      <w:tr w:rsidR="00DB4822" w:rsidTr="00DB4822">
        <w:tc>
          <w:tcPr>
            <w:tcW w:w="9854" w:type="dxa"/>
          </w:tcPr>
          <w:p w:rsidR="00DB4822" w:rsidRPr="00DB4822" w:rsidRDefault="00DB4822" w:rsidP="009763E0">
            <w:pPr>
              <w:pStyle w:val="Konzulenseknev"/>
            </w:pPr>
            <w:r w:rsidRPr="00DB4822">
              <w:t>Dr. Miklós Szabari</w:t>
            </w:r>
          </w:p>
          <w:p w:rsidR="00DB4822" w:rsidRDefault="00DB4822" w:rsidP="009763E0">
            <w:pPr>
              <w:pStyle w:val="Konzulensektitulus"/>
            </w:pPr>
            <w:r w:rsidRPr="00DB4822">
              <w:t>assosiate professor, MATE ATI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 analysis of the dry period in dairy farm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country, the determining volume of milk produced was such a concentrated, specialized agriculture years ago, therefore, in order to improve the quality of milk and the efficiency of production, milk producers must make serious efforts. I formulated the objective in two main points: on the one hand, to create a simulation model within milk production, and on the other hand, with the help of this model, to analyze different operational situations within a lactation production. I used secondary and primary sources when preparing this thesis. I created a production simulation model to model milk production. The model works in Microsoft Excel, where on the summary page it calculates all production costs and sales revenue by cost type for lactation days. During the first eight weeks of baseline lactation, every day of production is profitable, then in the next 8 weeks it can be seen that profitable days predominate. Then there are four weeks where production has fallen, along with the number of profitable days, and then again a longer period with more profitable days can be seen. In this lactation, production begins to decrease permanently in the 33rd week, and after the 36th week, simply changing the length of the dry period alone does not shorten the time between two calvings, it "only" modifies the ratio of productive - non-productive days. If this period is shorter than 60 days, that cow will be milked longer and the unproductive period will be shorter. An opinion can only be expressed on the basis of an individual assessment of how this affects the production results. In the given analysis, I started from the assumption that if the loss of a day of continued milking is lower than the maintenance cost of one day of dry standing, then it is worthwhile to continue milking the animal. With the given cost data, this situation was observed for seven days in the model.</w:t>
      </w:r>
      <w:r>
        <w:rPr>
          <w:color w:val="000000"/>
          <w:sz w:val="24"/>
          <w:szCs w:val="24"/>
        </w:rPr>
        <w:br/>
        <w:t xml:space="preserve">When assessing the given hypothesis, it must be taken into account that due to the December data, the cost side has already increased drastically, so the result is significantly lower than expected, but overall my hypothesis H2 was accepted.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608206">
    <w:multiLevelType w:val="hybridMultilevel"/>
    <w:lvl w:ilvl="0" w:tplc="66708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608206">
    <w:abstractNumId w:val="52608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8987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