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GYULA HOLCZER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kreol2828@gmail.com</w:t>
            </w:r>
            <w:r w:rsidRPr="002361E2">
              <w:rPr>
                <w:i/>
              </w:rPr>
              <w:br/>
            </w:r>
            <w:r w:rsidR="00A96AEC">
              <w:t>Fire Prevention and Rescue Controll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 Pántya</w:t>
            </w:r>
          </w:p>
          <w:p w:rsidR="00DB4822" w:rsidRDefault="00DB4822" w:rsidP="009763E0">
            <w:pPr>
              <w:pStyle w:val="Konzulensektitulus"/>
            </w:pPr>
            <w:r w:rsidRPr="00DB4822">
              <w:t>reader, NKE KVI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Rudolf Jambrik</w:t>
            </w:r>
          </w:p>
          <w:p w:rsidR="00DB4822" w:rsidRDefault="00DB4822" w:rsidP="009763E0">
            <w:pPr>
              <w:pStyle w:val="Konzulensektitulus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firefighting interventions, techniques and saving of museum values in the event of fires in cathedral and church buildings. In the crosshairs: the fire at Notre-Dame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 of competition essay: Investigation of firefighting interventions, techniques and saving</w:t>
      </w:r>
      <w:r>
        <w:rPr>
          <w:color w:val="000000"/>
          <w:sz w:val="24"/>
          <w:szCs w:val="24"/>
        </w:rPr>
        <w:br/>
        <w:t xml:space="preserve">of museum values in the event of fires in cathedral and church buildings. In the crosshairs: the</w:t>
      </w:r>
      <w:r>
        <w:rPr>
          <w:color w:val="000000"/>
          <w:sz w:val="24"/>
          <w:szCs w:val="24"/>
        </w:rPr>
        <w:br/>
        <w:t xml:space="preserve">fire at Notre-Dame</w:t>
      </w:r>
      <w:r>
        <w:rPr>
          <w:color w:val="000000"/>
          <w:sz w:val="24"/>
          <w:szCs w:val="24"/>
        </w:rPr>
        <w:br/>
        <w:br/>
        <w:t xml:space="preserve">In the gates of the XXI. century from the point of view of firefighters, in my opinion, it is</w:t>
      </w:r>
      <w:r>
        <w:rPr>
          <w:color w:val="000000"/>
          <w:sz w:val="24"/>
          <w:szCs w:val="24"/>
        </w:rPr>
        <w:br/>
        <w:t xml:space="preserve">necessary to treat the cathedral and church buildings as priority facilities. These buildings</w:t>
      </w:r>
      <w:r>
        <w:rPr>
          <w:color w:val="000000"/>
          <w:sz w:val="24"/>
          <w:szCs w:val="24"/>
        </w:rPr>
        <w:br/>
        <w:t xml:space="preserve">require complex firefighting interventions in the event of a fire, as over time the wood that</w:t>
      </w:r>
      <w:r>
        <w:rPr>
          <w:color w:val="000000"/>
          <w:sz w:val="24"/>
          <w:szCs w:val="24"/>
        </w:rPr>
        <w:br/>
        <w:t xml:space="preserve">forms the roof structure, which may be several hundred years old, actually dries out under the</w:t>
      </w:r>
      <w:r>
        <w:rPr>
          <w:color w:val="000000"/>
          <w:sz w:val="24"/>
          <w:szCs w:val="24"/>
        </w:rPr>
        <w:br/>
        <w:t xml:space="preserve">roof cladding, and the task also save. In addition, an additional source of danger if the fire</w:t>
      </w:r>
      <w:r>
        <w:rPr>
          <w:color w:val="000000"/>
          <w:sz w:val="24"/>
          <w:szCs w:val="24"/>
        </w:rPr>
        <w:br/>
        <w:t xml:space="preserve">endangers the belfries of the church tower, which is mostly made of wood, and the reduction in</w:t>
      </w:r>
      <w:r>
        <w:rPr>
          <w:color w:val="000000"/>
          <w:sz w:val="24"/>
          <w:szCs w:val="24"/>
        </w:rPr>
        <w:br/>
        <w:t xml:space="preserve">cross-section caused by the fire, can cause the bells to rupture, leading to complete collapse of</w:t>
      </w:r>
      <w:r>
        <w:rPr>
          <w:color w:val="000000"/>
          <w:sz w:val="24"/>
          <w:szCs w:val="24"/>
        </w:rPr>
        <w:br/>
        <w:t xml:space="preserve">the building and damage to firefighters. This was similar in the case of the Notre-Dame de Paris</w:t>
      </w:r>
      <w:r>
        <w:rPr>
          <w:color w:val="000000"/>
          <w:sz w:val="24"/>
          <w:szCs w:val="24"/>
        </w:rPr>
        <w:br/>
        <w:t xml:space="preserve">fire, where firefighters in Paris may have experienced problems with large-scale, large-area and</w:t>
      </w:r>
      <w:r>
        <w:rPr>
          <w:color w:val="000000"/>
          <w:sz w:val="24"/>
          <w:szCs w:val="24"/>
        </w:rPr>
        <w:br/>
        <w:t xml:space="preserve">vertical-height firefighting, as well as the specificities of emergency decision-making and the</w:t>
      </w:r>
      <w:r>
        <w:rPr>
          <w:color w:val="000000"/>
          <w:sz w:val="24"/>
          <w:szCs w:val="24"/>
        </w:rPr>
        <w:br/>
        <w:t xml:space="preserve">complexity of detection.</w:t>
      </w:r>
      <w:r>
        <w:rPr>
          <w:color w:val="000000"/>
          <w:sz w:val="24"/>
          <w:szCs w:val="24"/>
        </w:rPr>
        <w:br/>
        <w:t xml:space="preserve">In order to gain professional experience, I traveled to Paris at the end of 2021, where I was able</w:t>
      </w:r>
      <w:r>
        <w:rPr>
          <w:color w:val="000000"/>
          <w:sz w:val="24"/>
          <w:szCs w:val="24"/>
        </w:rPr>
        <w:br/>
        <w:t xml:space="preserve">to “explore” the conditions that made firefighting around Notre-Dame de Paris. In the course</w:t>
      </w:r>
      <w:r>
        <w:rPr>
          <w:color w:val="000000"/>
          <w:sz w:val="24"/>
          <w:szCs w:val="24"/>
        </w:rPr>
        <w:br/>
        <w:t xml:space="preserve">of my dissertation I examined the combustion process of oak in the natural and flame retardant</w:t>
      </w:r>
      <w:r>
        <w:rPr>
          <w:color w:val="000000"/>
          <w:sz w:val="24"/>
          <w:szCs w:val="24"/>
        </w:rPr>
        <w:br/>
        <w:t xml:space="preserve">state, looking for the answer to the question of how effective the wood treated with the flame</w:t>
      </w:r>
      <w:r>
        <w:rPr>
          <w:color w:val="000000"/>
          <w:sz w:val="24"/>
          <w:szCs w:val="24"/>
        </w:rPr>
        <w:br/>
        <w:t xml:space="preserve">retardant is, ie the extent to which the fire retardant prevents the burning of the wood.</w:t>
      </w:r>
      <w:r>
        <w:rPr>
          <w:color w:val="000000"/>
          <w:sz w:val="24"/>
          <w:szCs w:val="24"/>
        </w:rPr>
        <w:br/>
        <w:t xml:space="preserve">Conclusions in my career from the point of view of firefighters: the protection of bell towers is</w:t>
      </w:r>
      <w:r>
        <w:rPr>
          <w:color w:val="000000"/>
          <w:sz w:val="24"/>
          <w:szCs w:val="24"/>
        </w:rPr>
        <w:br/>
        <w:t xml:space="preserve">a priority, the use of drones can be an advantage, the use of flame retardants is effective, the</w:t>
      </w:r>
      <w:r>
        <w:rPr>
          <w:color w:val="000000"/>
          <w:sz w:val="24"/>
          <w:szCs w:val="24"/>
        </w:rPr>
        <w:br/>
        <w:t xml:space="preserve">preparation of TMMT for large church buildings is recommended.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97629">
    <w:multiLevelType w:val="hybridMultilevel"/>
    <w:lvl w:ilvl="0" w:tplc="97831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97629">
    <w:abstractNumId w:val="632976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559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