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orban.rebeka10@gmail.com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Pohárnok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szülő-gyerek párbeszéd szerepe a morális fejlődés alakulásában óvodások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szülők a mindennapi kommunikáción keresztül kalauzolják a gyermeket a szociálisan el-fogadható viselkedések felé, így a szülő-gyerek kommunikáció módja és tartalma hatással lehet a gyermek morális fejlődésére. Kutatásunk célja annak feltérképezése, hogy a gyermek amorális cselekedeteiről szóló párbeszédekben az érzelmekről és szándékokról való kommu-nikáció, a szülő elaborativitása és érthetősége, valamint a diád interszubjektivitása, illetve kommunikációjának minősége milyen szerepet tölt be a morális viselkedés és értékelés ala-kulásában óvodáskorú gyermekek esetén. Egy további kérdésfelvetés, hogy a gyermek tem-peramentuma hogyan hat a morális viselkedésre.</w:t>
      </w:r>
      <w:r>
        <w:rPr>
          <w:color w:val="000000"/>
          <w:sz w:val="24"/>
          <w:szCs w:val="24"/>
        </w:rPr>
        <w:br/>
        <w:t xml:space="preserve">Vizsgálatunkban 36 szülő-gyerek páros vett részt. Az adatfelvétel két részből állt. A morális viselkedéseket – a segítést és vigasztalást – szemtől szembeni, a gyermek morális viselkedé-sét impliciten hívó szituációkon keresztül figyeltük meg. A morális értékelést amorális és proszociális cselekedeteket illusztráló képek értékelésével vizsgáltuk. A szülő-gyerek párbe-széd során arra kértük a diádot, hogy közösen emlékezzenek vissza és beszélgessenek két helyzetről: amikor a gyermek rosszul és amikor jól viselkedett. A rossz cselekedetről szóló párbeszédeket minőségbeli és tartalmi szempontok alapján elemeztük. A temperamentumot kérdőíves módszerrel vizsgáltuk.</w:t>
      </w:r>
      <w:r>
        <w:rPr>
          <w:color w:val="000000"/>
          <w:sz w:val="24"/>
          <w:szCs w:val="24"/>
        </w:rPr>
        <w:br/>
        <w:t xml:space="preserve">A vizsgált konstruktumokból összesített változókat hoztunk létre. A morális viselkedést te-kintve a Segítés tendenciaszerű, negatív kapcsolatot mutatott az anyai feloldás és zavarkel-téssel, a szándékkal és a temperamentum gátló kontroll dimenziójával. A Segítés továbbá a párbeszédben megjelenő pozitív érzelmekkel negatív, szignifikáns kapcsolatot mutatott. A pozitív érzelmek és a szándék regresszióanalízisekben is fordított irányú prediktív erővel bírt a Segítés tekintetében. A Társas nyitottságot igénylő segítés a temperamentum extraverzió dimenziójával mutatott kapcsolatot, illetve a regresszióelemzésben is szignifikáns bejólsó erővel bírt az extraverzió. A morális értékelés kapcsán nem találtunk szignifikáns összefüg-géseket.</w:t>
      </w:r>
      <w:r>
        <w:rPr>
          <w:color w:val="000000"/>
          <w:sz w:val="24"/>
          <w:szCs w:val="24"/>
        </w:rPr>
        <w:br/>
        <w:t xml:space="preserve">Kutatásunkban a temperamentum hatását tudtuk igazolni a morális viselkedés megjelenésé-re. A párbeszédek vizsgált jellemzőivel kapcsolatban ellentmondásos eredmények születtek. További vizsgálatok szükségesek a párbeszéd jellemzőinek, illetve a morális fejlődés kap-csolatának feltérképezésére.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8756">
    <w:multiLevelType w:val="hybridMultilevel"/>
    <w:lvl w:ilvl="0" w:tplc="17150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8756">
    <w:abstractNumId w:val="645487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106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