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MARGARÉTA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horvathmargareta97@gmail.com</w:t>
            </w:r>
            <w:r w:rsidRPr="002361E2">
              <w:rPr>
                <w:i/>
              </w:rPr>
              <w:br/>
            </w:r>
            <w:r w:rsidR="00A96AEC">
              <w:t>Irodalom- és Kultúratudomány MA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Balázs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Istenes Énekek rendezetlen kiadásai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a Balassi Bálint és Rimay János vallásos líráját közreadó, a 17-18. században sokszor megjelent versgyűjtemény, az Istenes énekek kiadástörténetét tárgyalja. Az első ilyen kiadványok általában két részből tevődnek össze: a Balassi neve alatt közölt, de valójában mindkét szerző műveit felölelő törzsanyagból, és egy vegyes énekrészből. Ezeket az edíciókat nevezi a szakirodalom összevegyítő, vagy másképp rendezetlen kiadásoknak. Téziseim a következők. 1. Az a tény, hogy a néhány levélnyi töredékben ránk maradt editio princeps vegyes része a „Balassa Bálintnak istenes éneki” fejléccel jelent meg, arra utal, hogy az őskiadásban a versanyag még kevéssé volt elválasztva Balassitól. 2. Az 1665-ös kassai kiadásban fennmaradt előszóról tévesen gondolják a szakírók, hogy az eredetileg az őskiadás élén állhatott. 3. Vonatkozó tanulmányában Vadai István szándéka ellenére nem az editio princeps tartalomjegyzékét rekonstruálja, hanem egy számunkra ismeretlen kiadásét.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546496">
    <w:multiLevelType w:val="hybridMultilevel"/>
    <w:lvl w:ilvl="0" w:tplc="144002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546496">
    <w:abstractNumId w:val="3854649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27503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