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DALILA NOUAR</w:t>
            </w:r>
          </w:p>
          <w:p w:rsidR="00C275A3" w:rsidRDefault="00186641" w:rsidP="00C275A3">
            <w:pPr>
              <w:pStyle w:val="Hallgatokepzes"/>
            </w:pPr>
            <w:r w:rsidRPr="002361E2">
              <w:rPr>
                <w:i/>
              </w:rPr>
              <w:t>nouardalila0@gmail.com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Popovics</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MULTIDIMENSIONAL EFFICIENCY OF SMALL AND MEDIUM-SIZED ENTERPRISES, THROUGH THE EXAMPLE OF SMES IN SZABOLCS-SZATMÁR-BEREG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Small and medium-sized enterprises form the engine of the Hungarian economy, both in terms of their number and their employment rate. Therefore, the efficient operation of this sector is in the interest of many economic actors. However, experience shows that today's SME sector still needs to develop in many ways in order to become efficient. My thesis aims to explore the causes of the current situation and to search for solutions that can be used in practice.</w:t>
      </w:r>
    </w:p>
    <w:p>
      <w:pPr>
        <w:widowControl w:val="on"/>
        <w:pBdr/>
        <w:spacing w:before="240" w:after="240" w:line="240" w:lineRule="auto"/>
        <w:ind w:left="0" w:right="0"/>
        <w:jc w:val="left"/>
      </w:pPr>
      <w:r>
        <w:rPr>
          <w:color w:val="000000"/>
          <w:sz w:val="24"/>
          <w:szCs w:val="24"/>
        </w:rPr>
        <w:br/>
        <w:t xml:space="preserve">After the secondary research, my primary research was based on an online questionnaire and an in-depth interview with a specialist. The questionnaire was prepared according to the "global efficiency" approach, where the multidimensional components of efficiency came to the fore, and it was filled out by SME leaders from Szabolcs-Szatmár-Bereg County. Furthermore, the in-depth interview with a county's auditor greatly helped the understanding of the answers and connections.</w:t>
      </w:r>
    </w:p>
    <w:p>
      <w:pPr>
        <w:widowControl w:val="on"/>
        <w:pBdr/>
        <w:spacing w:before="240" w:after="240" w:line="240" w:lineRule="auto"/>
        <w:ind w:left="0" w:right="0"/>
        <w:jc w:val="left"/>
      </w:pPr>
      <w:r>
        <w:rPr>
          <w:color w:val="000000"/>
          <w:sz w:val="24"/>
          <w:szCs w:val="24"/>
        </w:rPr>
        <w:br/>
        <w:t xml:space="preserve">Based on the obtained results, I concluded that the leaders of SMEs have a better understanding of everyday tasks and their implementation than the leaders of large companies. Moreover, in the majority of cases, they also personally participate in the daily work. The advantage of this is that the SME leader has the opportunity to have a complete overview of the business, thus managing and developing it more effectively, as he can intervene more flexibly, quickly, and precisely when necessary and seize the opportunities that appear. However, due to the organization’s small size, the leader must perform the tasks of many functions (marketing, management, finance, etc.), which require multidisciplinary knowledge and skills. The multidisciplinary ability primarily requires knowledge of economics, which basically appears as a deficiency in the case of the respondents. Therefore, I concluded that one of the most important losses in efficiency can be traced back to the lack of economic expertise of the leaders, and consequently the way of thinking that forms the basis of efficient and appropriate decisions. Due to their specific characteristics, it is difficult for SMEs to apply the methods used by large companies both in terms of management and various functions. Therefore, to achieve a more efficient operation of SMEs, the development of a management method tailored to them can be a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51856">
    <w:multiLevelType w:val="hybridMultilevel"/>
    <w:lvl w:ilvl="0" w:tplc="10593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51856">
    <w:abstractNumId w:val="18151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78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