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MARTINA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n.tina0606@gmail.com</w:t>
            </w:r>
            <w:r w:rsidRPr="002361E2">
              <w:rPr>
                <w:i/>
              </w:rPr>
              <w:br/>
            </w:r>
            <w:r w:rsidR="00A96AEC">
              <w:t>sport- és rekreációszervezés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Bácsné Prof. Dr. Bába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női labdarúgás jövője és fejlesztési lehetőségei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Konferenciára készített dolgozatomban a női labdarúgást vizsgáltam meg több szempontból. Általánosságban a labdarúgás a férfiak sportjaként él a köztudatban, ezért a nők mind játékosként, mind egyéb, a labdarúgáshoz kötődő szerepben (pl. edző, bíró stb.) háttérbe szorulnak, illetve hátrányból indulnak. Fontosnak tartom ennek a jelenségnek feltárni a lehetséges okait, valamint azokra választ, megoldást találni.</w:t>
      </w:r>
      <w:r>
        <w:rPr>
          <w:color w:val="000000"/>
          <w:sz w:val="24"/>
          <w:szCs w:val="24"/>
        </w:rPr>
        <w:br/>
        <w:t xml:space="preserve">Kutatásom során szekunder és primer adatgyűjtést egyaránt végeztem. Szakirodalmi áttekintésemben a női labdarúgás történetét, az irányító szervek (FIFA, UEFA, MLSZ) fejlesztési programjait és a nők által a labdarúgás területén betöltött pozíciókat vizsgáltam. Ezután kvantitatív módszert alkalmaztam a további adatgyűjtésre, így tekintettel arra, hogy mennyiségi adatokra volt szükségem, kérdőíves módszerrel dolgoztam. A kérdőívet a közösségi médián keresztül továbbítottam a felmérni kívánt személyeknek, akik között egyaránt vannak férfiak és nők. A kérdőíves felmérés 2022. márciusában zajlott.</w:t>
      </w:r>
      <w:r>
        <w:rPr>
          <w:color w:val="000000"/>
          <w:sz w:val="24"/>
          <w:szCs w:val="24"/>
        </w:rPr>
        <w:br/>
        <w:t xml:space="preserve">Általános célkitűzésem az volt, hogy választ találjak a kérdésre, miszerint miért vannak hátrányban a nők a labdarúgás területein. Felvetésem szerint a médiának, az ember közvetlen környezetének és az elérhető lehetőségeknek, vagy éppen ezek hiányának van a legjelentősebb hatása a női labdarúgásra, illetve annak megítélésére.</w:t>
      </w:r>
      <w:r>
        <w:rPr>
          <w:color w:val="000000"/>
          <w:sz w:val="24"/>
          <w:szCs w:val="24"/>
        </w:rPr>
        <w:br/>
        <w:t xml:space="preserve">Vizsgáltam a női labdarúgás iránt érdeklődők körét, a média befolyását a sportfogyasztókra, valamint a lányokat és nőket gátló tényezőket abban, hogy a labdarúgást válasszák sportjuknak. 451 válaszadótól kaptam értékelhető válaszokat. A kapott eredmények alapján a női labdarúgás népszerűsége növelhető, megfelelő körülmények és fejlesztések segítségével a feltárt hibák orvosolhatóak, a média hathatós közreműködésével a női labdarúgás népszerűsége a jövőben növelhető.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83238">
    <w:multiLevelType w:val="hybridMultilevel"/>
    <w:lvl w:ilvl="0" w:tplc="18485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83238">
    <w:abstractNumId w:val="733832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712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