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VEREB ZSÓFIA DORKA</w:t>
            </w:r>
          </w:p>
          <w:p w:rsidR="00C275A3" w:rsidRDefault="00186641" w:rsidP="00C275A3">
            <w:pPr>
              <w:pStyle w:val="Hallgatokepzes"/>
            </w:pPr>
            <w:r w:rsidRPr="002361E2">
              <w:rPr>
                <w:i/>
              </w:rPr>
              <w:t>vereb.zsofia.dorka@gmail.com</w:t>
            </w:r>
            <w:r w:rsidRPr="002361E2">
              <w:rPr>
                <w:i/>
              </w:rPr>
              <w:br/>
            </w:r>
            <w:r w:rsidR="00A96AEC">
              <w:t>Nemzetközi gazdaság és gazdálkodás</w:t>
            </w:r>
            <w:r w:rsidR="00A96AEC">
              <w:br/>
            </w:r>
            <w:r w:rsidR="00E77B23">
              <w:t>MSc, 3. félév</w:t>
            </w:r>
          </w:p>
          <w:p w:rsidR="00C265CE" w:rsidRPr="009E5FF1" w:rsidRDefault="00E77B23" w:rsidP="009763E0">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Tóth Eszter</w:t>
            </w:r>
          </w:p>
          <w:p w:rsidR="00DB4822" w:rsidRDefault="00DB4822" w:rsidP="009763E0">
            <w:pPr>
              <w:pStyle w:val="Konzulensektitulus"/>
            </w:pPr>
            <w:r w:rsidRPr="00DB4822">
              <w:t>tanársegéd,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etikus címkék összehasonlító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Jelenkorunk fogyasztóit egyre jobban foglalkoztatják az etikai kérdések, valamint az üzleti tevékenységek környezetre, társadalomra és gazdaságra gyakorolt hatásai. Az etikus fogyasztás magába foglal minden olyan individuális fogyasztói döntést, amelyben egy adott etikai témakör – pl. a társadalmi igazságosság elősegítése, környezetvédelem – a hagyományos döntéshozatali kritériumokkal, például a minőséggel és az árral párhuzamosan létezik.</w:t>
      </w:r>
    </w:p>
    <w:p>
      <w:pPr>
        <w:widowControl w:val="on"/>
        <w:pBdr/>
        <w:spacing w:before="240" w:after="240" w:line="240" w:lineRule="auto"/>
        <w:ind w:left="0" w:right="0"/>
        <w:jc w:val="left"/>
      </w:pPr>
      <w:r>
        <w:rPr>
          <w:color w:val="000000"/>
          <w:sz w:val="24"/>
          <w:szCs w:val="24"/>
        </w:rPr>
        <w:t xml:space="preserve">A fogyasztók számára a vállalatok az etikus állításaikat a legegyszerűbben etikus címkékkel kommunikálhatják, melyek alkalmazása önkéntes alapon valósul meg. Az etikus címkék száma az elmúlt évtizedekben azonban jelentősen gyarapodott, mely növeli a bizalmatlanság érzését a fogyasztókban, melyre egy hitelesebb és megbízhatóbb rendszer – vagy éppen egy szabvány – jelenthetné a megoldást.</w:t>
      </w:r>
    </w:p>
    <w:p>
      <w:pPr>
        <w:widowControl w:val="on"/>
        <w:pBdr/>
        <w:spacing w:before="240" w:after="240" w:line="240" w:lineRule="auto"/>
        <w:ind w:left="0" w:right="0"/>
        <w:jc w:val="left"/>
      </w:pPr>
      <w:r>
        <w:rPr>
          <w:color w:val="000000"/>
          <w:sz w:val="24"/>
          <w:szCs w:val="24"/>
        </w:rPr>
        <w:t xml:space="preserve">Kutatásom célja az etikus címkék rendszerének vizsgálata, mely során a hazánkban legnépszerűbb címkéket ismertetem. Kutatási kérdéseim között szerepel továbbá, hogy a fogyasztók milyen szinten ismerik és bíznak meg a címkékben, illetve, hogyan lehetne csökkenteni a címkeáradatból fakadó bizalmatlanságot.</w:t>
      </w:r>
    </w:p>
    <w:p>
      <w:pPr>
        <w:widowControl w:val="on"/>
        <w:pBdr/>
        <w:spacing w:before="240" w:after="240" w:line="240" w:lineRule="auto"/>
        <w:ind w:left="0" w:right="0"/>
        <w:jc w:val="left"/>
      </w:pPr>
      <w:r>
        <w:rPr>
          <w:color w:val="000000"/>
          <w:sz w:val="24"/>
          <w:szCs w:val="24"/>
        </w:rPr>
        <w:t xml:space="preserve">A dolgozatom első részében bemutatom a tudatos fogyasztással és az etikus termékekkel kapcsolatos szakirodalmat. Ezt követően ismertetem a hazánkban leginkább elérhető és legnépszerűbb etikus címkéket, mely során szekunder és primer kutatásom adatait is felhasználom. Primer kutatásom három fő részből áll: (1) fogyasztói megkérdezés, melyet a Debreceni Egyetem hallgatói körében végeztem és az SPSS programmal elemeztem; (2) szervezeti megkérdezés, mely során felkerestem a legnépszerűbb etikus címkéket kibocsátó szervezeteket; illetve (3) mélyinterjú a Magyar Szabványügyi Testület képviselőjével.</w:t>
      </w:r>
    </w:p>
    <w:p>
      <w:pPr>
        <w:widowControl w:val="on"/>
        <w:pBdr/>
        <w:spacing w:before="240" w:after="240" w:line="240" w:lineRule="auto"/>
        <w:ind w:left="0" w:right="0"/>
        <w:jc w:val="left"/>
      </w:pPr>
      <w:r>
        <w:rPr>
          <w:color w:val="000000"/>
          <w:sz w:val="24"/>
          <w:szCs w:val="24"/>
        </w:rPr>
        <w:t xml:space="preserve">A primer és szekunder kutatásom alapján arra a következtetésre jutottam, hogy az általam megkérdezett egyetemi hallgatók még messze nem tekinthetőek etikus fogyasztónak, továbbá, hogy az etikus címkék rendszerével szembeni bizalmatlanságot az újonnan bevezetésre kerülő, MSZ ISO/TS 17033:2022 szabvány csökkenthetné hazánkban.</w:t>
      </w:r>
    </w:p>
    <w:p>
      <w:pPr>
        <w:widowControl w:val="on"/>
        <w:pBdr/>
        <w:spacing w:before="240" w:after="240" w:line="240" w:lineRule="auto"/>
        <w:ind w:left="0" w:right="0"/>
        <w:jc w:val="left"/>
      </w:pPr>
      <w:r>
        <w:rPr>
          <w:color w:val="000000"/>
          <w:sz w:val="24"/>
          <w:szCs w:val="24"/>
        </w:rPr>
        <w:t xml:space="preserve">Összegzésként a kutatási eredményeimre támaszkodva igyekszem javaslatokat megfogalmazni az etikus címkék ismertségének és hitelességének növelése érdekében. Bízom abban, hogy az etikus címkék és az új szabvány segítségével hazánkban is előmozdulhat a tudatos fogyasztás.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593014">
    <w:multiLevelType w:val="hybridMultilevel"/>
    <w:lvl w:ilvl="0" w:tplc="59236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593014">
    <w:abstractNumId w:val="935930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68685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