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TIBOR CZEILY</w:t>
            </w:r>
          </w:p>
          <w:p w:rsidR="00C275A3" w:rsidRDefault="00186641" w:rsidP="00C275A3">
            <w:pPr>
              <w:pStyle w:val="Hallgatokepzes"/>
            </w:pPr>
            <w:r w:rsidRPr="002361E2">
              <w:rPr>
                <w:i/>
              </w:rPr>
              <w:t>tibor.czeily@gmail.com</w:t>
            </w:r>
            <w:r w:rsidRPr="002361E2">
              <w:rPr>
                <w:i/>
              </w:rPr>
              <w:br/>
            </w:r>
            <w:r w:rsidR="00A96AEC">
              <w:t>Human Resources Counsellor</w:t>
            </w:r>
            <w:r w:rsidR="00A96AEC">
              <w:br/>
            </w:r>
            <w:r w:rsidR="00E77B23">
              <w:t>MA, 4.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Dajnoki Krisztina</w:t>
            </w:r>
          </w:p>
          <w:p w:rsidR="00DB4822" w:rsidRDefault="00DB4822" w:rsidP="009763E0">
            <w:pPr>
              <w:pStyle w:val="Konzulensektitulus"/>
            </w:pPr>
            <w:r w:rsidRPr="00DB4822">
              <w:t>University Professor, DE GTK</w:t>
            </w:r>
          </w:p>
        </w:tc>
      </w:tr>
      <w:tr w:rsidR="00DB4822" w:rsidTr="00DB4822">
        <w:tc>
          <w:tcPr>
            <w:tcW w:w="9854" w:type="dxa"/>
          </w:tcPr>
          <w:p w:rsidR="00DB4822" w:rsidRPr="00DB4822" w:rsidRDefault="00DB4822" w:rsidP="009763E0">
            <w:pPr>
              <w:pStyle w:val="Konzulenseknev"/>
            </w:pPr>
            <w:r w:rsidRPr="00DB4822">
              <w:t>Dr. Czine Péter</w:t>
            </w:r>
          </w:p>
          <w:p w:rsidR="00DB4822" w:rsidRDefault="00DB4822" w:rsidP="009763E0">
            <w:pPr>
              <w:pStyle w:val="Konzulensektitulus"/>
            </w:pPr>
            <w:r w:rsidRPr="00DB4822">
              <w:t>assistant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INTRODUCTION OF GAMIFICATION AS AN ALTERNATIVE TECHNOLOGY IN HR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globalising world, the changing needs of employees, technological advances and pandemic-induced reorganisation are creating major challenges for organisations, and HR professionals are playing an increasingly important role in solving them. In the battle for talent, the use of creative and innovative tools is becoming increasingly important to help organisations become more competitive. However, it is not easy to find or develop a truly effective tool that is in line with the trends. One of the possible solutions identified by HR is gamification.</w:t>
      </w:r>
      <w:r>
        <w:rPr>
          <w:color w:val="000000"/>
          <w:sz w:val="24"/>
          <w:szCs w:val="24"/>
        </w:rPr>
        <w:br/>
        <w:t xml:space="preserve">As the research questions, are the followings: to what extent is Hungary open to the introduction of gamification? In which areas do professionals see a case for gamification? Is it possible to develop a creative gamification tool that can help several organisations at the same time to solve the above mentioned challenges effectively, while at the same time it can be a useful help for employees to find their ideal organisation or position?</w:t>
      </w:r>
      <w:r>
        <w:rPr>
          <w:color w:val="000000"/>
          <w:sz w:val="24"/>
          <w:szCs w:val="24"/>
        </w:rPr>
        <w:br/>
        <w:t xml:space="preserve">In addition to the literature review, the primary research methods used were a case study, a management interview and a questionnaire based on a discrete choice experiment, following the principle of triangulation.</w:t>
      </w:r>
      <w:r>
        <w:rPr>
          <w:color w:val="000000"/>
          <w:sz w:val="24"/>
          <w:szCs w:val="24"/>
        </w:rPr>
        <w:br/>
        <w:t xml:space="preserve">The results of the case study showed that gamification, used as part of training and development in the onboarding process, is effective in increasing employee interest and understanding of a range of new information. The experience of the management interviews showed a high level of openness to the possible trial and implementation of a gamified HR tool. More than 80% of questionnaire respondents (n=205) would be willing to try a gamified tool as part of the recruitment-selection process. The results for the discrete choice decision situations suggest that utility is the most important motivating force in determining how a job search is conducted. Regardless of the method, a significant majority of respondents tended to choose the option with the lowest investment in time and money for the different alternatives.</w:t>
      </w:r>
      <w:r>
        <w:rPr>
          <w:color w:val="000000"/>
          <w:sz w:val="24"/>
          <w:szCs w:val="24"/>
        </w:rPr>
        <w:br/>
        <w:t xml:space="preserve">Overall, the results of the primary and secondary research suggest that the potential of gamification in the domestic application of the concept is significant. It can be suggested that by showcasing good practices, gamification can be promoted, and it can be an innovative solution to the challenges mentioned above. In this way it can easily be achieved one of the key objectives of HR, which is congruence.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577046">
    <w:multiLevelType w:val="hybridMultilevel"/>
    <w:lvl w:ilvl="0" w:tplc="77563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577046">
    <w:abstractNumId w:val="765770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71702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