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RÁBA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rabarebi00@gmail.com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Pásztor Enikő Judit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Játéktevékenységek és játékeszközök az 1940-es évektől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történeti kitekintést adok arról, hogy a II. világháborútól kezdődően Magyarország milyen helyzetben volt, majd a kommunizmus évei hogyan hatottak az ország társadalmára. Ezt követte a rendszerváltás utáni időszak, amikor Magyarország gyökeres átalakuláson ment keresztül.</w:t>
      </w:r>
      <w:r>
        <w:rPr>
          <w:color w:val="000000"/>
          <w:sz w:val="24"/>
          <w:szCs w:val="24"/>
        </w:rPr>
        <w:br/>
        <w:t xml:space="preserve">A következő fejezetben a játék pedagógiatörténeti vonatkozásairól írok, ami szervesen kapcsolódik az előző történelmi ismertetőhöz. A gyermekek játékaira természetesen hatással voltak a különböző politikai eszmék, hiszen a gyermekszobák, továbbá a játékkereskedelem is a politika áldozataivá váltak a 20. század második felének a rendszerváltásig tartó időszakáig. Mivel minden korban mást gondoltak a játékról és annak hatásairól, kutatásomban fontosnak tartottam ismertetni, hogy a különböző történelmi korokban hogyan vélekedtek a játékról. Ehhez hozzákapcsoltam azt is, hogy mi is maga a játék, mi a fogalma, sajátosságai, fajtái. A játéknak a fejlesztő hatásainak bemutatására is szántam egy alfejezetet, továbbá írtam a játékvásárlás témaköréről is. Mivel a mai világban a játékvásárlás sokszor kihívást jelent a szülők számára, így dolgozatomban arra is kitérek, hogy a jelenkori szülőknek milyen nehézségekkel, elvárásokkal kell szembenézniük ennek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 előre haladtával vannak olyan játékok, amelyek „örökzöldnek” tekinthetők. Ezen játékoknak a története régmúltra tekint vissza, de ennek ellenére is nagy népszerűségnek örvendnek. Ezek közül párat ismertettem rövid történetükkel együtt.</w:t>
      </w:r>
      <w:r>
        <w:rPr>
          <w:color w:val="000000"/>
          <w:sz w:val="24"/>
          <w:szCs w:val="24"/>
        </w:rPr>
        <w:br/>
        <w:t xml:space="preserve">Az 5. számú fejezetben mutatom be a primer kutatásomat. A fejezet elején ismertetem a kutatás célkitűzéseit, a módszereket és a mintát. A kutatásom eredményeinek ismertetésénél pedig arra világítok rá, hogy az elmúlt hét évtizedben, a különböző gyermeki életszakaszokban mivel töltötték szabadidejüket a gyermekek, mi volt a kedvenc játékuk, játéktevékenységük. Arra is kerestem a választ, hogy mit gondolnak, melyek azok a játékok, amelyek mindig népszerűek tudnak lenni, illetve érdekelt az is, hogy gyermekkorukból őriznek-e játékot, amit a mai napig nagy becsben tartanak. Kutatást elindító kérdéseimre a válaszokat a dokumentumelemzés és kérdőív módszerével kaptam meg. Tekintettel arra, hogy Vas megyében élek, ezért a Vas Népe című napilap cikkeit is megvizsgáltam az 1940-es évektől, hogy a játékok a régi időkben milyen vonatkozásban szerepeltek ebben az újságban.</w:t>
      </w:r>
      <w:r>
        <w:rPr>
          <w:color w:val="000000"/>
          <w:sz w:val="24"/>
          <w:szCs w:val="24"/>
        </w:rPr>
        <w:br/>
        <w:t xml:space="preserve">Dolgozatomat a kutatásaim eredményeinek ismertetése után az összegző gondolataimmal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63481">
    <w:multiLevelType w:val="hybridMultilevel"/>
    <w:lvl w:ilvl="0" w:tplc="24960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63481">
    <w:abstractNumId w:val="22963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83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