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FARAGÓ GÁBOR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farago.gabor99@gmail.com</w:t>
            </w:r>
            <w:r w:rsidRPr="002361E2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Vajda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 szimmetrikus intervallummátrixok extremális sajátérték-intervallumainak vizsgálata - Éles korlátok és diszjunktság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OTDK-dolgozatban valós szimmetrikus intervallummátrixok sajátérték-problémáját vizsgáljuk először 2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9200"/>
            <wp:docPr id="61730917" name="name1641ab42a94564" descr="imgtmp_82176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2176_hu_1.gif"/>
                    <pic:cNvPicPr/>
                  </pic:nvPicPr>
                  <pic:blipFill>
                    <a:blip r:embed="rId1641ab42a94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2-es, majd általánosan n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9200"/>
            <wp:docPr id="90640778" name="name1641ab42a9475c" descr="imgtmp_82176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2176_hu_2.gif"/>
                    <pic:cNvPicPr/>
                  </pic:nvPicPr>
                  <pic:blipFill>
                    <a:blip r:embed="rId1641ab42a9471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n-es intervallummátrixok esetében. A téma aktívan kutatott, jelen dolgozat elsősorban D. Hertz és J. Rohn eredményeihez kapcsolódik.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látni fogjuk, a sajátértékhalmaz n véges zárt intervallum egyesítése. Természetes az igény, hogy az intervallumok végpontjaira könnyen számítható becslést adjunk vagy ha lehet, azokat egészen pontosan karakterizáljuk. Dolgozatunk első részében a 2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9200"/>
            <wp:docPr id="2300417" name="name1641ab42a948da" descr="imgtmp_82176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2176_hu_3.gif"/>
                    <pic:cNvPicPr/>
                  </pic:nvPicPr>
                  <pic:blipFill>
                    <a:blip r:embed="rId1641ab42a9489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2-es esetben mind a 4 intervallumvégpontot, és egyúttal a 2 sajátérték-intervallum diszjunktságát is megvizsgáljuk.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Kezdeti eredményként megmutatjuk, hogy 2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9200"/>
            <wp:docPr id="22053278" name="name1641ab42a94a32" descr="imgtmp_82176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2176_hu_4.gif"/>
                    <pic:cNvPicPr/>
                  </pic:nvPicPr>
                  <pic:blipFill>
                    <a:blip r:embed="rId1641ab42a949f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2-es esetben a 2 sajátérték-intervallum mind a 4 végpontját egzaktan meg tudjuk határozni. Azonban ezek nem feltétlenül csúcsmátrix sajátértékeként állnak elő. Viszont ekkor az eredeti intervallummátrixból konstruálhatunk olyat, amely 1-1 csúcsmátrixának legkisebb vagy legnagyobb sajátértéke megegyezik egy keresendő végponttal. Továbbá a sajátérték-intervallumok diszjunktságára szükséges és elegendő feltételt is adunk az intervallummátrixot alkotó intervallumok kölcsönös helyzetétől függően.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második részében az n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9200"/>
            <wp:docPr id="85625317" name="name1641ab42a94b8d" descr="imgtmp_82176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2176_hu_5.gif"/>
                    <pic:cNvPicPr/>
                  </pic:nvPicPr>
                  <pic:blipFill>
                    <a:blip r:embed="rId1641ab42a94b4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n-es általános eset felé fordulunk. Hertz munkássága nyomán tudjuk, hogy az n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9200"/>
            <wp:docPr id="74624279" name="name1641ab42a94cf1" descr="imgtmp_82176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2176_hu_6.gif"/>
                    <pic:cNvPicPr/>
                  </pic:nvPicPr>
                  <pic:blipFill>
                    <a:blip r:embed="rId1641ab42a94cb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n-es szimmetrikus intervallummátrixok legnagyobb sajátértékeinek maximuma egybeesik 2</w:t>
      </w:r>
      <w:r>
        <w:rPr>
          <w:color w:val="000000"/>
          <w:position w:val="4"/>
          <w:sz w:val="21"/>
          <w:szCs w:val="21"/>
          <w:vertAlign w:val="superscript"/>
        </w:rPr>
        <w:t xml:space="preserve">n-1</w:t>
      </w:r>
      <w:r>
        <w:rPr>
          <w:color w:val="000000"/>
          <w:sz w:val="24"/>
          <w:szCs w:val="24"/>
        </w:rPr>
        <w:t xml:space="preserve"> speciális csúcsmátrix legnagyobb sajátértékének maximumával, míg a legkisebb sajátértékek minimumára is hasonló állítás teljesül. Ezenkívül Xin eredményei alapján Hertz azt is felismerte, hogy ha az offdiagonális intervallumok jobb végpontjai nem kisebbek, mint a bal végpontok abszolút értékei, azaz, ha a diagonálison kívüli intervallumközepek nemnegatívak, akkor a jobb végpontokból képzett mátrix legnagyobb sajátértéke megadja a legnagyobb sajátértékek maximumát. Ezt általánosítva megmutatjuk, hogy az intervallummátrixot alkotó intervallumok bizonyos előjelmintázata esetén exponenciálisan sok helyett 1 csúcsmátrix is meghatározza a legnagyobb sajátértékek maximumát. Ezenkívül kezdeti eredményként megállapítjuk, hogy az említett speciális előjelmintázatok esetén, ha egyik offdiagonális intervallumnak sem belső pontja a 0, akkor a legnagyobb sajátértékek minimuma is egzaktan megadható. Speciális előjelmátrixok egy másik rendszerére vonatkozólag a legkisebb sajátértékek korlátjaira is hasonló összefüggések állnak fenn.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az elért eredményeket alkalmazva intervallummátrixok stabilitását vizsgáljuk.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86743">
    <w:multiLevelType w:val="hybridMultilevel"/>
    <w:lvl w:ilvl="0" w:tplc="63086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86743">
    <w:abstractNumId w:val="31386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592817" Type="http://schemas.openxmlformats.org/officeDocument/2006/relationships/numbering" Target="numbering.xml"/><Relationship Id="rId1641ab42a94524" Type="http://schemas.openxmlformats.org/officeDocument/2006/relationships/image" Target="media/imgrId1641ab42a94524.gif"/><Relationship Id="rId1641ab42a9471d" Type="http://schemas.openxmlformats.org/officeDocument/2006/relationships/image" Target="media/imgrId1641ab42a9471d.gif"/><Relationship Id="rId1641ab42a9489c" Type="http://schemas.openxmlformats.org/officeDocument/2006/relationships/image" Target="media/imgrId1641ab42a9489c.gif"/><Relationship Id="rId1641ab42a949f4" Type="http://schemas.openxmlformats.org/officeDocument/2006/relationships/image" Target="media/imgrId1641ab42a949f4.gif"/><Relationship Id="rId1641ab42a94b4f" Type="http://schemas.openxmlformats.org/officeDocument/2006/relationships/image" Target="media/imgrId1641ab42a94b4f.gif"/><Relationship Id="rId1641ab42a94cb3" Type="http://schemas.openxmlformats.org/officeDocument/2006/relationships/image" Target="media/imgrId1641ab42a94cb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