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ANNA TÁCIA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fulop.anna.tacia@gmail.com</w:t>
            </w:r>
            <w:r w:rsidRPr="002361E2">
              <w:rPr>
                <w:i/>
              </w:rPr>
              <w:br/>
            </w:r>
            <w:r w:rsidR="00A96AEC">
              <w:t> Molekuláris bionika 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Manczinger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tumor mutációs szignatúrák hatása az immunfenotípusra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HLA általi peptidbemutatás kulcsfontosságú eleme a tumorellenes immunválasznak: minél több neopeptid kerül ki a sejt felszínére, annál valószínűbb, hogy a tumor nem kerüli el az immunrendszer figyelmét.</w:t>
      </w:r>
      <w:r>
        <w:rPr>
          <w:color w:val="000000"/>
          <w:sz w:val="24"/>
          <w:szCs w:val="24"/>
        </w:rPr>
        <w:br/>
        <w:t xml:space="preserve">A bemutatott neopeptidek száma elsősorban a mutációszámtól függ, hiszen a mutációk számával együtt a neopeptidek száma is nő, ezzel együtt pedig annak esélye, hogy közöttük előfordul olyan, amelyet valamelyik jelenlévő HLA-molekula megköt. Azonban még közel azonos mutációszámmal rendelkező tumorok között is jelentős különbséget tapasztalhatunk immunogenitás tekintetében.</w:t>
      </w:r>
      <w:r>
        <w:rPr>
          <w:color w:val="000000"/>
          <w:sz w:val="24"/>
          <w:szCs w:val="24"/>
        </w:rPr>
        <w:br/>
        <w:t xml:space="preserve">A kutatócsoportunk egyik fő hipotézise szerint nem csak a tumor mutációinak száma, hanem azok minősége is rendkívül fontos szerepet játszik a peptidbemutatás hatékonyságában. A mutációk minőségét az adott tumorra jellemző mutációs szignatúrák írják le, ezek pedig a tumort létrehozó mutagéntől függenek.</w:t>
      </w:r>
      <w:r>
        <w:rPr>
          <w:color w:val="000000"/>
          <w:sz w:val="24"/>
          <w:szCs w:val="24"/>
        </w:rPr>
        <w:br/>
        <w:t xml:space="preserve">Kutatásom során a különböző mutációs szignatúrák által generált neopeptidek és azok HLA-kötésének variabilitását vizsgáltam. Számítógépes szimuláció segítségével nagy változékonyságot prediktáltam az eltérő mutációs szignatúrák neopeptidjeinek aminosavszekvenciáiban, különböző gyakori aminosavcseréket jósolva a különböző mutációs szignatúrákra. Szintén erős variabilitást mutattam ki a különböző HLA-allélok peptidkötő specificitásában az általuk bizonyítottan megkötött peptidek alapján. Végül pedig az eredményeim alapán különböző peptidkötő hatékonyságú mutációs szignatúra–HLA-allél párok létezését várom. Ez alapján várhatóan megállapíthatunk kockázatot jelentő és protektív HLA allélokat különböző tumortípusok esetén, illetve eredményeink segíthetnek előrejelezni az immunterápia sikerességét, ismerve a tumortípust és a beteg HLA-genotípusát.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17678">
    <w:multiLevelType w:val="hybridMultilevel"/>
    <w:lvl w:ilvl="0" w:tplc="74737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17678">
    <w:abstractNumId w:val="93617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729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