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BOROSTA ROBERTA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roberta.borosta@gmail.com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Bodai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Transzgenikus Glyoxalase 1 túltermelő törzsek előállítása és az AGE-RAGE útvonal vizsgálata Drosophila Huntigton kór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középpontjában a Huntington-kór (HD), egy autoszómális domináns öröklődésű, neurodegeneratív megbetegedés molekuláris hátterének vizsgálata állt. Munkámat a betegség transzgenikus Drosophila melanogaster modelljében végeztem.</w:t>
      </w:r>
      <w:r>
        <w:rPr>
          <w:color w:val="000000"/>
          <w:sz w:val="24"/>
          <w:szCs w:val="24"/>
        </w:rPr>
        <w:br/>
        <w:t xml:space="preserve">Laboratóriumunkban HD és Alzheimer-kór modell rendszereken korábban elvégzett mikroRNS transzkriptomikai vizsgálatok eredményei arra utaltak, hogy a két betegség modellben változást mutató miRNS-ek targetjei között, dúsulást mutatnak az AGE-RAGE jelátviteli útvonalba tartozó gének. TDK dolgozatomban erre alapozva célul tűztem ki hogy megvizsgáljam, hogy az AGE-RAGE útvonal egyes jelátviteli komponenseit, valamint az útvonal kulcsfontosságú effektor fehérjéjét, a glioxaláz 1 enzimet kódoló gének, mutatnak-e transzkripciós változást HD modellben. Ehhez kvantitatív RT-PCR-ral vizsgáltam e gének transzkripciójának mértékét mutáns Huntingtint (Htt-Q120) kifejező, illetve egészséges kontroll (Htt-Q25) Drosophila mintákban. Kutatásom eredményeképpen azt találtam, hogy a Glyoxalase 1 gén és az útvonal jelátviteli komponensei nem mutatnak transzkripciós változást mutáns Huntingtin hatására.</w:t>
      </w:r>
      <w:r>
        <w:rPr>
          <w:color w:val="000000"/>
          <w:sz w:val="24"/>
          <w:szCs w:val="24"/>
        </w:rPr>
        <w:br/>
        <w:t xml:space="preserve">Terveink között emellett szerepelt még a glioxaláz 1 enzimet kódoló Glyoxalase 1 (Glo1) gén klónozása és transzgenikus Glo1 túltermelő Drosophila törzs előállítása is. Ezzel célunk az volt, hogy vizsgálni tudjuk a glioxaláz 1 fehérje túltermelésének hatását az HD modellünkben. Ehhez a Glo1 kódoló régióját cDNS-ről PCR-ral amplifikáltuk, majd egy többlépéses klónozási eljárással beklónoztuk Drosophila transzformáló vektorba. Olyan vektort választottunk (pTWF.attB), amely lehetővé teszi a transzgén helyspecifikus integrációját a kromoszómába, túltermelését az UAS/GAL4 rendszer segítségével, valamint a termelődő fehérje C terminálison való jelölését FLAG-taggel. Az előállított konstrukcióval sikerült a Glo1 transzgént a második kromoszómán, illetve a harmadik kromoszómán hordozó transzgenikus vonalakat is előállítanunk.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74832">
    <w:multiLevelType w:val="hybridMultilevel"/>
    <w:lvl w:ilvl="0" w:tplc="28674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74832">
    <w:abstractNumId w:val="38174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266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