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BENCE LIGETFALVI</w:t>
            </w:r>
          </w:p>
          <w:p w:rsidR="00C275A3" w:rsidRDefault="00186641" w:rsidP="00C275A3">
            <w:pPr>
              <w:pStyle w:val="Hallgatokepzes"/>
            </w:pPr>
            <w:r w:rsidRPr="002361E2">
              <w:rPr>
                <w:i/>
              </w:rPr>
              <w:t>lbbence95@gmail.com</w:t>
            </w:r>
            <w:r w:rsidRPr="002361E2">
              <w:rPr>
                <w:i/>
              </w:rPr>
              <w:br/>
            </w:r>
            <w:r w:rsidR="00A96AEC">
              <w:t>Computer Science Engineer</w:t>
            </w:r>
            <w:r w:rsidR="00A96AEC">
              <w:br/>
            </w:r>
            <w:r w:rsidR="00E77B23">
              <w:t>MSc, 3. semester</w:t>
            </w:r>
          </w:p>
          <w:p w:rsidR="00C265CE" w:rsidRPr="009E5FF1" w:rsidRDefault="00E77B23" w:rsidP="009763E0">
            <w:pPr>
              <w:pStyle w:val="Hallgatointezmeny-kar"/>
              <w:rPr>
                <w:b/>
                <w:caps/>
              </w:rPr>
            </w:pPr>
            <w:r>
              <w:t>Óbuda University</w:t>
            </w:r>
            <w:r w:rsidR="00C275A3">
              <w:br/>
            </w:r>
            <w:r w:rsidR="00DB4822">
              <w:t>John von Neumann Faculty of Informatics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habil. Róbert Lovas</w:t>
            </w:r>
          </w:p>
          <w:p w:rsidR="00DB4822" w:rsidRDefault="00DB4822" w:rsidP="009763E0">
            <w:pPr>
              <w:pStyle w:val="Konzulensektitulus"/>
            </w:pPr>
            <w:r w:rsidRPr="00DB4822">
              <w:t>associate professor, </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Debugging orchestrated cloud infrastructures using active control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Over the last two decades, cloud-based infrastructures have become increasingly important, they can be deployed quickly, easily and simply using so-called cloud orchestrators. Cloud infrastructures are still evolving today, but identifying the causes of failures in their deployment (and subsequent operation) can remain problematic. A complicating factor is the inherently non-deterministic behaviour of such infrastructures, which makes replay and investigation of faulty states also cumbersome.</w:t>
      </w:r>
      <w:r>
        <w:rPr>
          <w:color w:val="000000"/>
          <w:sz w:val="24"/>
          <w:szCs w:val="24"/>
        </w:rPr>
        <w:br/>
        <w:t xml:space="preserve">In this thesis, a debugging technique is presented that can guarantee the reproducibility of faulty states in systems with non-deterministic behaviour, such as virtual machine based cloud infrastructures. An experimental prototype is also presented, including the implementation of active control, which is essential for the automatic and systematic traversal of large state spaces. The operation of the prototype is investigated using two commonly used orcestrators (Occopus and Terraform), and the advantages of active control over so-called free-runs, as demonstrated by measurements, are presented. This way, the non-functional mission-critical characteristics of cloud infrastructures, such as reliability and availability, can be significantly enhanced under extreme conditions.</w:t>
      </w:r>
      <w:r>
        <w:rPr>
          <w:color w:val="000000"/>
          <w:sz w:val="24"/>
          <w:szCs w:val="24"/>
        </w:rPr>
        <w:br/>
        <w:t xml:space="preserve">The research results and the developed methods will be exploited and further developed, among others, in the framework of the Thematic Excellence Programme in the sub-programme "National Defence, National Security" under the project TKP2021-NVA "Research on Hydrogen-Powered, Cooperative, Unmanned Remote Sensing Devices and Related Data Processing Framework", funded by the Ministry of Innovation and Technology through the National Research Development and Innovation Fund.</w:t>
      </w:r>
      <w:r>
        <w:rPr>
          <w:color w:val="000000"/>
          <w:sz w:val="24"/>
          <w:szCs w:val="24"/>
        </w:rPr>
        <w:br/>
        <w:t xml:space="preserve">The thesis was partly funded by the János Bolyai Research Scholarship of the Hungarian Academy of Sciences, partly by the National Research, Development and Innovation Office (NKFIH) under contract OTKA K 132838 and partly by the New National Excellence Programme of the Ministry of Innovation and Technology (ÚNKP-21-5) funded by the National Research, Development and Innovation Fund.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955043">
    <w:multiLevelType w:val="hybridMultilevel"/>
    <w:lvl w:ilvl="0" w:tplc="503361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955043">
    <w:abstractNumId w:val="849550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2490092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