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LAKATOS EMÍLIA-KATALIN</w:t>
            </w:r>
          </w:p>
          <w:p w:rsidR="00C275A3" w:rsidRDefault="00186641" w:rsidP="00C275A3">
            <w:pPr>
              <w:pStyle w:val="Hallgatokepzes"/>
            </w:pPr>
            <w:r w:rsidRPr="002361E2">
              <w:rPr>
                <w:i/>
              </w:rPr>
              <w:t>emilia.katalin7@gmail.com</w:t>
            </w:r>
            <w:r w:rsidRPr="002361E2">
              <w:rPr>
                <w:i/>
              </w:rPr>
              <w:br/>
            </w:r>
            <w:r w:rsidR="00A96AEC">
              <w:t>Magyar nyelv és irodalom</w:t>
            </w:r>
            <w:r w:rsidR="00A96AEC">
              <w:br/>
            </w:r>
            <w:r w:rsidR="00E77B23">
              <w:t>BA, 5. félév</w:t>
            </w:r>
          </w:p>
          <w:p w:rsidR="00C265CE" w:rsidRPr="009E5FF1" w:rsidRDefault="00E77B23" w:rsidP="009763E0">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Magyari Sára</w:t>
            </w:r>
          </w:p>
          <w:p w:rsidR="00DB4822" w:rsidRDefault="00DB4822" w:rsidP="009763E0">
            <w:pPr>
              <w:pStyle w:val="Konzulensektitulus"/>
            </w:pPr>
            <w:r w:rsidRPr="00DB4822">
              <w:t>egyetemi docens,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emlékes füzet és katonafüzet mint a megbecsülés és kapcsolattartás hordozói – egy kászoni tárgypopulációs vizsgálatában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népi örökség a hagyományok és a tárgyi értékek meglétében és átadásában lelhető fel. Összeköti a múltat és a jelent, valamint lehetőséget biztosít a kapcsolatépítésre felhívva a figyelmet saját megbecsülendő értékeinkre. Dolgozatomban egy kászoni tárgypopulációs vizsgálat eredményeit mutatom be, azaz egy emlékes füzetet és egy katonafüzetet vizsgálva keresem a megbecsülés elemeit az írásos örökségekben, valamint arra keresem a választ, hogy ezek a füzetek tételezhetők-e a kapcsolattartás egyik lehetőségeként az 1950-es években. A megbecsülés megjelenését tekintve a nyelvi, illetve képi elemeket</w:t>
      </w:r>
      <w:r>
        <w:rPr>
          <w:color w:val="000000"/>
          <w:sz w:val="24"/>
          <w:szCs w:val="24"/>
        </w:rPr>
        <w:br/>
        <w:t xml:space="preserve">vizsgálom. A kapcsolattartás lehetőségét fatikus elemek kiemelésével támasztom alá. Kutatásom antropológiai nyelvészeti megközelítésben az adatgyűjtés, korpuszelemzés, illetve egy interjú felhasználásának kereteiben zajlik. Az elméleti keret, amely alapul szolgál kutatásomhoz, főként Vajda András (2006, 2014) és Keszeg Vilmos (2008, 2010) népi írásossággal, íráshasználattal, írásfunkciókkal, populáris írásbeliséggel foglalkozó munkái.</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67479">
    <w:multiLevelType w:val="hybridMultilevel"/>
    <w:lvl w:ilvl="0" w:tplc="42633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67479">
    <w:abstractNumId w:val="77967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624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