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 VIKTÓRIA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kisvktra@gmail.com</w:t>
            </w:r>
            <w:r w:rsidRPr="002361E2">
              <w:rPr>
                <w:i/>
              </w:rPr>
              <w:br/>
            </w:r>
            <w:r w:rsidR="00A96AEC">
              <w:t>Szociális munka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Partiumi Keresztény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Pásztor Rita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RO PKE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Nevelőszülői elhelyezés sajátosságai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Társadalmunkban a gyermekvédelem kiemelt figyelmet kap. Dolgozatom a nevelőszülői ellátás</w:t>
      </w:r>
      <w:r>
        <w:rPr>
          <w:color w:val="000000"/>
          <w:sz w:val="24"/>
          <w:szCs w:val="24"/>
        </w:rPr>
        <w:br/>
        <w:t xml:space="preserve">bemutatására és annak sajátosságainak feltárására vállalkozik. Ma Magyarországon körülbelül</w:t>
      </w:r>
      <w:r>
        <w:rPr>
          <w:color w:val="000000"/>
          <w:sz w:val="24"/>
          <w:szCs w:val="24"/>
        </w:rPr>
        <w:br/>
        <w:t xml:space="preserve">5700 nevelőszülőt tartanak számon. Ez a munka komoly kihívásokkal jár, ugyanakkor jelentős</w:t>
      </w:r>
      <w:r>
        <w:rPr>
          <w:color w:val="000000"/>
          <w:sz w:val="24"/>
          <w:szCs w:val="24"/>
        </w:rPr>
        <w:br/>
        <w:t xml:space="preserve">társadalmi hozadéka van. A dolgozat célja a nevelőszülői feladatok feltárása, valamint azoknak</w:t>
      </w:r>
      <w:r>
        <w:rPr>
          <w:color w:val="000000"/>
          <w:sz w:val="24"/>
          <w:szCs w:val="24"/>
        </w:rPr>
        <w:br/>
        <w:t xml:space="preserve">a tényezőknek a beazonosítása, amelyek segítik a munka hatékonyságát, hozzájárulnak az</w:t>
      </w:r>
      <w:r>
        <w:rPr>
          <w:color w:val="000000"/>
          <w:sz w:val="24"/>
          <w:szCs w:val="24"/>
        </w:rPr>
        <w:br/>
        <w:t xml:space="preserve">eredményes nevelőszülői tevékenységhez.</w:t>
      </w:r>
      <w:r>
        <w:rPr>
          <w:color w:val="000000"/>
          <w:sz w:val="24"/>
          <w:szCs w:val="24"/>
        </w:rPr>
        <w:br/>
        <w:t xml:space="preserve">A kutatási adatgyűjtést kvantitatív, online, saját készítésű kérdőív és kvalitatív, szakmai</w:t>
      </w:r>
      <w:r>
        <w:rPr>
          <w:color w:val="000000"/>
          <w:sz w:val="24"/>
          <w:szCs w:val="24"/>
        </w:rPr>
        <w:br/>
        <w:t xml:space="preserve">interjú módszere segítette. A lekérdezés online valósult, meg amiben magyarországi</w:t>
      </w:r>
      <w:r>
        <w:rPr>
          <w:color w:val="000000"/>
          <w:sz w:val="24"/>
          <w:szCs w:val="24"/>
        </w:rPr>
        <w:br/>
        <w:t xml:space="preserve">nevelőszülőket vontam be. A lekérdezés 2022. január 10 és 2022. január 28 között zajlott, mely</w:t>
      </w:r>
      <w:r>
        <w:rPr>
          <w:color w:val="000000"/>
          <w:sz w:val="24"/>
          <w:szCs w:val="24"/>
        </w:rPr>
        <w:br/>
        <w:t xml:space="preserve">során 102 érvényes kérdőív érkezett be. A kérdőív a nevelőszülő és a gyermek</w:t>
      </w:r>
      <w:r>
        <w:rPr>
          <w:color w:val="000000"/>
          <w:sz w:val="24"/>
          <w:szCs w:val="24"/>
        </w:rPr>
        <w:br/>
        <w:t xml:space="preserve">együttműködésére, a nevelőszülői feladatokra, valamint az alanyok szubjektív véleményére</w:t>
      </w:r>
      <w:r>
        <w:rPr>
          <w:color w:val="000000"/>
          <w:sz w:val="24"/>
          <w:szCs w:val="24"/>
        </w:rPr>
        <w:br/>
        <w:t xml:space="preserve">kérdezett rá a sikeres nevelőszülői munkával összefüggésben.</w:t>
      </w:r>
      <w:r>
        <w:rPr>
          <w:color w:val="000000"/>
          <w:sz w:val="24"/>
          <w:szCs w:val="24"/>
        </w:rPr>
        <w:br/>
        <w:t xml:space="preserve">Feltételezéseim szerint a nevelőszülői munka jellemzően a 40 év fölötti női</w:t>
      </w:r>
      <w:r>
        <w:rPr>
          <w:color w:val="000000"/>
          <w:sz w:val="24"/>
          <w:szCs w:val="24"/>
        </w:rPr>
        <w:br/>
        <w:t xml:space="preserve">munkavállalói korosztályban elterjedt és legnagyobb kihívásnak a vér szerinti szülőkkel történő</w:t>
      </w:r>
      <w:r>
        <w:rPr>
          <w:color w:val="000000"/>
          <w:sz w:val="24"/>
          <w:szCs w:val="24"/>
        </w:rPr>
        <w:br/>
        <w:t xml:space="preserve">kapcsolattartás tekinthető.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906143">
    <w:multiLevelType w:val="hybridMultilevel"/>
    <w:lvl w:ilvl="0" w:tplc="174678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906143">
    <w:abstractNumId w:val="169061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96740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