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GERALDO JORGE DOMINGOS</w:t>
            </w:r>
          </w:p>
          <w:p w:rsidR="00C275A3" w:rsidRDefault="00186641" w:rsidP="00C275A3">
            <w:pPr>
              <w:pStyle w:val="Hallgatokepzes"/>
            </w:pPr>
            <w:r w:rsidRPr="002361E2">
              <w:rPr>
                <w:i/>
              </w:rPr>
              <w:t>domingosgeraldo@yahoo.com.br</w:t>
            </w:r>
            <w:r w:rsidRPr="002361E2">
              <w:rPr>
                <w:i/>
              </w:rPr>
              <w:br/>
            </w:r>
            <w:r w:rsidR="00A96AEC">
              <w:t>Biológiai </w:t>
            </w:r>
            <w:r w:rsidR="00A96AEC">
              <w:br/>
            </w:r>
            <w:r w:rsidR="00E77B23">
              <w:t>MSc, 4.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Nóra Bákonyi</w:t>
            </w:r>
          </w:p>
          <w:p w:rsidR="00DB4822" w:rsidRDefault="00DB4822" w:rsidP="009763E0">
            <w:pPr>
              <w:pStyle w:val="Konzulensektitulus"/>
            </w:pPr>
            <w:r w:rsidRPr="00DB4822">
              <w:t>egyetemi adjunktus, DE KTK</w:t>
            </w:r>
          </w:p>
        </w:tc>
      </w:tr>
      <w:tr w:rsidR="00DB4822" w:rsidTr="00DB4822">
        <w:tc>
          <w:tcPr>
            <w:tcW w:w="9854" w:type="dxa"/>
          </w:tcPr>
          <w:p w:rsidR="00DB4822" w:rsidRPr="00DB4822" w:rsidRDefault="00DB4822" w:rsidP="009763E0">
            <w:pPr>
              <w:pStyle w:val="Konzulenseknev"/>
            </w:pPr>
            <w:r w:rsidRPr="00DB4822">
              <w:t>Dr. Éva Domokos-Szabolcsy</w:t>
            </w:r>
          </w:p>
          <w:p w:rsidR="00DB4822" w:rsidRDefault="00DB4822" w:rsidP="009763E0">
            <w:pPr>
              <w:pStyle w:val="Konzulensektitulus"/>
            </w:pPr>
            <w:r w:rsidRPr="00DB4822">
              <w:t>egyetemi adjunktus, DE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KÜLÖNBÖZŐ ZÖLDSÉGFAJBÓL SZÁRMAZÓ FELDOLGOZOTT ZÖLD BIOMASZSZA BIOLÓGIAI ÉRTÉKEI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aspects of sustainable agriculture is related to green biomass recycling. During fresh vegetable production, significant amount of green biomass waste is generated which may contain useful chemicals, heath-beneficial components and could be utilized as a raw material for food production. The demand for protein ingredients has surged over the last few years due to increasing population growth. Green biomass crops have opened doors for alternative and sustainable way to meet global protein demand for consumption. The aim of present work is to increase the value of the neglected green biomass fraction of vegetable crops comparing two different processing methods. After wet fractionation green biomass of vegetable crops were processed using two different technological methods including microwave coagulation and lactic acid fermentation. As part of the technology development, microbial strains directing lacto-fermentation are compared by plant species using molecular biology tools. Also, quantitative and qualitative evaluation of the sub-products will be performed with special interest on protein content by Kjeldhal methods, amino acid composition by UPLC pre-column derivatization and protein expression pattern by SDS-PAGE. The involved plant species are broccoli, horse radish, brussels sprout and wheat sprouts. Our results showed that leaf protein concentrate (LPC) from wheat sprout had the highest protein content (up to 55 m/m%), but it was proportionally the lowest among the species. By contrast the highest LPC ratio was obtained in case of horse radish with highest water soluble solid material content. Solubilizable protein expression pattern of green biomass originated sub-products such as green juice, brown juice and leaf protein concentrate (LPC) showed clear differences in context to processing. Both microwave coagulation and lactic acid fermentation is suitable to concentrate proteins of wet-fractionated green biomass obtaining a protein enriched fractions with valuable essential amino acids. Along with it, brown juice (which represents a large proportion of the processed biomass) also contains low levels of soluble protein amino acids. From the aspects of preservation, lactic acid coagulation is more advantageous because ~pH 4.5 brown juice does not require further processing.</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Key words: sustainability, biomass recycling, circular economy, leaf protein concentrate, brown juice, fermentation, lactic acid bacteria</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36188">
    <w:multiLevelType w:val="hybridMultilevel"/>
    <w:lvl w:ilvl="0" w:tplc="97385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36188">
    <w:abstractNumId w:val="518361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1445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