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RUSCSÁK PÉTER</w:t>
            </w:r>
          </w:p>
          <w:p w:rsidR="00C275A3" w:rsidRDefault="00186641" w:rsidP="00C275A3">
            <w:pPr>
              <w:pStyle w:val="Hallgatokepzes"/>
            </w:pPr>
            <w:r w:rsidRPr="002361E2">
              <w:rPr>
                <w:i/>
              </w:rPr>
              <w:t>reterson92@gmail.com</w:t>
            </w:r>
            <w:r w:rsidRPr="002361E2">
              <w:rPr>
                <w:i/>
              </w:rPr>
              <w:br/>
            </w:r>
            <w:r w:rsidR="00A96AEC">
              <w:t>pszichológia</w:t>
            </w:r>
            <w:r w:rsidR="00A96AEC">
              <w:br/>
            </w:r>
            <w:r w:rsidR="00E77B23">
              <w:t>BA, 6.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Urbán Szabolcs</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implicit és explicit motívumok változásainak és a változás háttértényezőinek vizsgálata az öntranszcendenciára és az önmegvalósításra való ösztönzés hatására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tanácsadás, illetve terápiás intervenció, továbbá a jóllét különböző, és szakmailag elismert megközelítéseinek írásos öröksége sokaknak nem elérhető (vagy ismert) perspektívája saját jóllétük előmozdításának. Egyre többen vannak, akik az önsegítő könyvek olvasásával igyekeznek mentálhigiénés egészségüket és általános boldogságérzésüket megalapozni.</w:t>
      </w:r>
      <w:r>
        <w:rPr>
          <w:color w:val="000000"/>
          <w:sz w:val="24"/>
          <w:szCs w:val="24"/>
        </w:rPr>
        <w:br/>
        <w:t xml:space="preserve">Egy 507 elemű mintán azt vizsgáltam, hogy az élet értelmességének keresése, az általános törekvések intrinzik vagy extrzinzik volta, továbbá az élet értelmességének érzésének igénye mennyiben befolyásolja egy olvasott motivációs szöveg implicit motívumokra - úgy mint kapcsolódás, hatalom és teljesítmény iránti szükségletekre - gyakorolt hatását.</w:t>
      </w:r>
      <w:r>
        <w:rPr>
          <w:color w:val="000000"/>
          <w:sz w:val="24"/>
          <w:szCs w:val="24"/>
        </w:rPr>
        <w:br/>
        <w:t xml:space="preserve">Az eredmények alapján kijelenthető: hogy valakiben milyen mértékben erősödnek meg a megközelítő irányú érzelmi intenciók, függvénye annak, hogy Szabó Péter és Brian Tracy önmegvalósításra ösztönző vagy éppen Viktor Emil Frankl öntranszcendenciára ösztönző szövegeit, írásait olvassa, továbbá, hogy az egyént milyen erősen jellemzi az élet értelmességérzésének megtalálására irányulú törekvés, vagy a törekvés sikeressége.</w:t>
      </w:r>
      <w:r>
        <w:rPr>
          <w:color w:val="000000"/>
          <w:sz w:val="24"/>
          <w:szCs w:val="24"/>
        </w:rPr>
        <w:br/>
        <w:t xml:space="preserve">A kutatásban kimutattuk, hogy az általános megismerés iránti igény nő a Frankl-féle öntranszendenciára ösztönző szöveg hatására. Az, hogy végül mennyiben válik az implicit motívumok szintjén bizakodó az egyén, erősen függ attól, mennyiben igyekszik megtalálni az élet értelmét, és mennyiben találta azt már meg, továbbá attól, hogy mely megközelítésű motivációs szöveg került elolvasásra.</w:t>
      </w:r>
      <w:r>
        <w:rPr>
          <w:color w:val="000000"/>
          <w:sz w:val="24"/>
          <w:szCs w:val="24"/>
        </w:rPr>
        <w:br/>
        <w:t xml:space="preserve">A kutatásban többek között sikerült kimutatni az éretlmességkeresés intenztisának és a megismerés iránti igénynek pozitív együttjárását, továbbá azt, hogy azok, akik magas értelemkeresők, azok inkább jellemezhetőek céljaikat tekintve intrinzik irányultsággal, mint azok, akik kevésbé kereseik az élet értelmét.</w:t>
      </w:r>
      <w:r>
        <w:rPr>
          <w:color w:val="000000"/>
          <w:sz w:val="24"/>
          <w:szCs w:val="24"/>
        </w:rPr>
        <w:br/>
        <w:t xml:space="preserve">Végezetül tendenciát vélünk felfedezni, nevezetesen: az öntranszcendenciára ösztönző szöveg az élet értelmességének keresésének motívumain keresztül fejt ki hatást olvasójára, míg az önmegvalósításra ösztönző szöveg az élet értelmességének érzésésének motívumain keresztül gyakorol hatást.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91449">
    <w:multiLevelType w:val="hybridMultilevel"/>
    <w:lvl w:ilvl="0" w:tplc="60433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91449">
    <w:abstractNumId w:val="55991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466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