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kovacs.david990327@gmail.com</w:t>
            </w:r>
            <w:r w:rsidRPr="002361E2">
              <w:rPr>
                <w:i/>
              </w:rPr>
              <w:br/>
            </w:r>
            <w:r w:rsidR="00A96AEC">
              <w:t>Földrajztanár; történelemtanár és állampolgári ismeretek tanára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Pénzes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kisüzemi sörtermelés és -fogyasztás területi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1990-es évek elején indult újra a kisüzemi sörgyártás, amelyek kiszolgálták a lokális fogyasztói igényeket, azonban a söripar modernizációja révén létrejött nagyüzemi sörgyárak mellett csődbe mentek a XX. század elején. Az ehhez kapcsolódó fogyasztási és gyártási trendek kutatása hazai viszonylatban átfogó vizsgálatokat jelentett, azonban az 1990-es évektől népszerűvé váló kisüzemi sörgyártással foglalkozó tanulmányok nem terjednek ki a főzdék gazdasági lehetőségeit meghatározó földrajzi adottságokra. Ezért a kutatás célja a magyarországi kisüzemi sörfőzdékkel kapcsolatos földrajzi elemzések bővítése. Ezek alapján összehasonlító vizsgálat keretében, kérdőív és félig strukturált interjúk készítése alapján 6 kisüzemi sörfőzde (Ugar Brewery, Mad Scientist, Zirci Apátsági Manufaktúra, Szent András Sörfőzde, Fehér Nyúl, Viharsarok) részletes gazdaságföldrajzi elemzésére, illetve a fogyasztók felmérésére került sor. Kiválasztásuknál a földrajzi elhelyezkedést, az alapítási dátumot és a főzdék jellegét vettem alapul.</w:t>
      </w:r>
      <w:r>
        <w:rPr>
          <w:color w:val="000000"/>
          <w:sz w:val="24"/>
          <w:szCs w:val="24"/>
        </w:rPr>
        <w:br/>
        <w:t xml:space="preserve">A vizsgálatban különböző faktorok mentén határoztam meg a főzdék karakterét, piaci esélyeiket, sikerességük okait, mint például az előállított söreik típusa, száma, jellege, a termékeik ára, illetve azok értékesítési platformjai. Ezek alapján a vizsgálat során kiderült, hogy a jellemzően észak-amerikai, nyugat-európai trendeket követő, budapesti értékesítésre koncentráló, egyszeri főzeteket készítő kisüzemi sörfőzdék elsősorban a HoReCa (Hotels, Restaurants and Cafés) szektorban értékesítenek és termékeik átlagára magasabb, mint a hagyományosabb karakterű kisüzemeknek. Azonban ez nem írja le teljesen a főzdék sikerességét, mivel fontos tényező még a működés időtartama és a kiépült, stabil fogyasztóbázis.</w:t>
      </w:r>
      <w:r>
        <w:rPr>
          <w:color w:val="000000"/>
          <w:sz w:val="24"/>
          <w:szCs w:val="24"/>
        </w:rPr>
        <w:br/>
        <w:t xml:space="preserve">Különböző faktorok alapján kategorizáltam a vizsgálatban szereplő sörfőzdéket: A Mad Scientist és a Fehér Nyúl újhullámos sörökre koncentráló kísérleti sörfőzdék, az Ugar Brewery és a Viharsarok mivel nem tudják a fővárosi főzdék szintjét hozni, ezért ezek inkább újhullámos sörökre koncentráló kísérleti jellegű sörfőzdék. A Zirci Apátsági Manufaktúra karaktere miatt hagyományos sörtípusokat gyártó kisüzemi sörfőzde, míg a Szent András Sörfőzde, mivel számos kísérleti főzettel is rendelkezik, egyfajta hibrid sörfőzdének tekinthető. A kisüzemi söröket fogyasztókról elmondható, hogy jellemzően magasabb jövedelműek, városokban élnek és magasabb iskolai végzettséggel rendelkeznek, amelyeket a szakirodalmi áttekintés is igazol.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96578">
    <w:multiLevelType w:val="hybridMultilevel"/>
    <w:lvl w:ilvl="0" w:tplc="65089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96578">
    <w:abstractNumId w:val="13196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824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