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KOLESZÁR ZSÓFIA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koleszar.zsofi@gmail.com</w:t>
            </w:r>
            <w:r w:rsidRPr="002361E2">
              <w:rPr>
                <w:i/>
              </w:rPr>
              <w:br/>
            </w:r>
            <w:r w:rsidR="00A96AEC">
              <w:t>Angol-történelem osztatlan tanári szak</w:t>
            </w:r>
            <w:r w:rsidR="00A96AEC">
              <w:br/>
            </w:r>
            <w:r w:rsidR="00E77B23">
              <w:t>Osztatlan,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Vadas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ciszterci eszmények megjelenése a Vita Aelredi-ben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Rievaulx-i (Szent) Elréd apátként (1147–1167) való működése alatt Rievaulx a ciszterci rend legbefolyásosabb apátságává nőtte ki magát a 12. századi Angliában. Bár Elréd személyében a ciszterci rend egyik legfontosabb 12. századi képviselőjéről van szó, eddig szinte alig foglalkozott vele a magyar kutatás.</w:t>
      </w:r>
      <w:r>
        <w:rPr>
          <w:color w:val="000000"/>
          <w:sz w:val="24"/>
          <w:szCs w:val="24"/>
        </w:rPr>
        <w:br/>
        <w:t xml:space="preserve">Életéről a legfontosabb rendelkezésünkre álló forrás, saját történeti és spirituális munkái mellett, a tanítványa és közeli barátja, Walter Daniel által jegyzett Vita Aelredi Abbatis Rievall’ című életrajz. A forrás – műfajából adódóan – elsősorban egy ideál bemutatására törekszik, így a benne rögzített információk is a hangsúlyozni kívánt eszménynek vannak alárendelve. Az Elrédről szóló életrajz egy lelkiségében sajátosan 12. századi ciszterci produktum, amely alkalmas volt arra, hogy dolgozatomban rajta keresztül bemutassam, hogy milyen eszményeket fogalmaznak meg a ciszterciek, mit tartanak fontosnak hangsúlyozni saját magukról, milyen tekintetben egyedülállók másokhoz képest. A dolgozatomban foglalkoztam azzal a kérdéssel, hogy Elréd miért pont a ciszterci rendbe lépett be a Vita Aelredi narratívája alapján, ugyanakkor arra is igyekeztem felhívni a figyelmet, hogy miképp fonódott össze a korabeli politikai helyzet a ciszterciek Angliában való megjelenésével, illetve Elréd (világi) kapcsolatai milyen szerepet játszottak a rievaulx-i monostorba való belépésében. Arra is rávilágítottam a szöveg alapján, hogy a rievaulx-i közösség életét meghatározó alapgondolat a felebaráti szeretet mellett a megbocsájtás volt. Mindkettő fontos témája a ciszterci teológiának és a 12. századi spiritualitásnak. A dolgozat utolsó fejezete Elréd „másik oldalát” mutatta be, amely némileg ellentmond a „világtól való elvonulás” ciszterci toposzának. Összességében elmondható, hogy Walter Daniel műve túlmutat az életrajzírón és a mű alanyán. Bemutatja, hogy a 12. századi reformszerzetesség milyen énképpel rendelkezett, miképp próbált meg magának helyet találni az egyre sokszínűbb szerzetesi világban.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504684">
    <w:multiLevelType w:val="hybridMultilevel"/>
    <w:lvl w:ilvl="0" w:tplc="796622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504684">
    <w:abstractNumId w:val="605046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43957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