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PFEIFER HANNELORE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hannipfeifer13@gmail.com</w:t>
            </w:r>
            <w:r w:rsidRPr="002361E2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ÉLTHES ZOLTÁN-ZSOMBOR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elthes_zsombor@yahoo.com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Orvosi Kar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GLP-1-RECEPTOR AGONISTA HATÁSA A METABOLIKUS DISZFUNKCIÓVAL ÖSSZEFÜGGŐ ZSÍRMÁJBETEGSÉGRE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GLP1-receptor-agonisták a 2-es típusú cukorbetegség kezelésében használatos új antidiabetikumok, melyeknél étvágy- és testsúlycsökkentő hatást is megfigyeltek. A metabolikus diszfunkcióval összefüggő zsírmájbetegségre gyakorolt hatásuk még vizsgálat alatt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Dolgozatunk célja a semaglutide testtömegindexre, cukoranyagcserére, illetve a májérintettség paramétereire gyakorolt hatásának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Prospektív obszervacionális vizsgálatunk során 6 hónapos utánkövetésben vizsgáltuk a legújabb GLP1-receptor-agonista, a semaglutide hatását egy marosvásárhelyi diabetológiai járóbeteg-rendelő betegein. Azokat a 2-es típusú cukorbetegeket válogattuk be, akiknél semaglutide kezelést kezdtek el és akik beleegyezésüket adták adataik feldolgozására. Nem, kor és a zsírmájbetegség jelenléte szerint megfeleltetve, egy semaglutide kezelésben nem részesülő kontrollcsoportot társítottunk. Excel táblázatba gyűjtöttük a betegek demográfiai és klinikai adatait, valamint a HbA1c, glutamát-oxálacetát-transzamináz (GOT), glutamát-piruvát-transzamináz (GPT), gamma-glutamil-transzferáz (GGT) paraméterek és FIB-4-score értékeit az utánkövetés kezdetekor és végén. Az adatok elemzésére páros t-tesztet használtunk, a csoportok közötti összehasonlítást páratlan t-teszttel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Összesen 38 semaglutide kezelésben részesülő beteget azonosítottunk, a kontroll csoportot 37 beteg képezte. Kiinduláskor a semaglutide-ot kapó csoportban, a kezelés indikációjának értelmében, a testtömegindex (TTI) és a glikált hemoglobin (HbA1c) nagyobb volt, mint a kontroll csoportban. Az egyéb paraméterek vonatkozásában nem volt különbség a két csoport között a vizsgálat elején. 6 hónapos kezelés hatására a semaglutide-ot kapó csoportban a HbA1c (p&lt;0,005) és TTI (p&lt;0,000) szignifikánsan lecsökkent. A kontroll csoportban semmilyen változás nem volt megfigyelhető. A semaglutide-al kezelt csoportban szignifikánsan kisebb volt a GOT, GPT, GGT romlás a kontroll csoporthoz képest (p&lt;0,05), de nem volt eltérés a FIB-4 változás mértékében.</w:t>
      </w:r>
      <w:r>
        <w:rPr>
          <w:color w:val="000000"/>
          <w:sz w:val="24"/>
          <w:szCs w:val="24"/>
        </w:rPr>
        <w:br/>
        <w:t xml:space="preserve">Következtetés: Eredményeink alapján a 6 hónapos utánkövetés során észlelhető volt a semaglutide enyhe pozitív hatása az metabolikus diszfunkcióval összefüggő zsírmájbetegségre (mely valószínű a jelentős testsúlycsökkenésnek tulajdonítható be), de nem a fibrózis mértékére.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94233">
    <w:multiLevelType w:val="hybridMultilevel"/>
    <w:lvl w:ilvl="0" w:tplc="38915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94233">
    <w:abstractNumId w:val="79394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688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