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KARAI VIRÁG JÚLIA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karaivirag@gmail.com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Koltói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Szakmai és szervezeti szocializáció a pszichológusképzésben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felsőfokú tanulmányok során az egyetem szervezetként való értelmezésében lényeges szerepet kap a hallgatók intézmény irányába való elköteleződése (Ashraf, 2020; Cownie, 2019), továbbá az öndeterminációs elmélet tükrében alapvető pszichológiai szükségleteik kielégítettsége, illetve frusztrációja (Deci &amp; Ryan, 2002). A kutatás célja a szakmai és szervezeti szocializáció együttes vizsgálata pozitív pszichológiai keretben, valamint annak felmérése, mennyiben magyarázzák, illetve adnak hozzá a szervezeti faktorok a pszichológus hallgatói identitás kialakulásához.</w:t>
      </w:r>
      <w:r>
        <w:rPr>
          <w:color w:val="000000"/>
          <w:sz w:val="24"/>
          <w:szCs w:val="24"/>
        </w:rPr>
        <w:br/>
        <w:t xml:space="preserve">Jelen kutatásban a Károli Gáspár Református Egyetem 289 pszichológia szakos hallgatója vett részt,  87,9%-uk nő (254 fő), 156 fő tanul alapképzésen (88%), 235 fő nappalis (80,8%). A szervezeti szocializáció skálái a Szervezeti Elköteleződés Skála (Mowday és mtsai., 1979) és az Egyetemi Szervezetpolgári Attitűd (Kiss, megjelenés alatt) voltak, a szakmai identitás mérésére pedig a Kollektív Önértékelés Skála (Kiss és mtsai., 2012; Luhtanen &amp; Crocker, 1992) szolgált. Ezeken kívül pedig még az Alapvető Pszichológiai Szükségletek Kielégítettsége és Frusztrációja (Chen és mtsai., 2015; Tóth-Király és mtsai., 2021) skála került az elemzésbe. Kvalitatív eszközök a szóasszociációs teszt, illetve a Jövő-orientációs Teszt (Nurmi, 1991).</w:t>
      </w:r>
      <w:r>
        <w:rPr>
          <w:color w:val="000000"/>
          <w:sz w:val="24"/>
          <w:szCs w:val="24"/>
        </w:rPr>
        <w:br/>
        <w:t xml:space="preserve">A szakmai identitás mutatójának becslésére felállított modell szignifikáns, magyarázóereje 21,2%; (F (4, 284) = 20,386, SIG/p &lt; 0,001, korrigált R-négyzet = 0,212). A kollektív önértékelés bejóslói a kompetencia-szükséglet frusztrációja, a szervezetpolgári attitűd, a kapcsolódás szükséglet kielégítettsége, a képzés munkarendje. A nappalis és levelező hallgatókat összehasonlítva az autonómia-szükséglet kielégítettsége és frusztrációja, a kompetencia szükséglet frusztrációja, illetve a kollektív önértékelés skálánál mutatkozott szignifikáns különbség. A kvalitatív eszközök segítségével a hallgatók hivatásáról és egyeteméről alkotott reprezentációit sikerült feltérképezni, valamint igazolni, hogy a szakma megjelenik az identitásukban.</w:t>
      </w:r>
      <w:r>
        <w:rPr>
          <w:color w:val="000000"/>
          <w:sz w:val="24"/>
          <w:szCs w:val="24"/>
        </w:rPr>
        <w:br/>
        <w:t xml:space="preserve">A kutatás eredményei által igazolható a szocializáció szakmai és szervezeti aspektusának jelenléte a pszichológusképzésben. A későbbiekben egy stabil alapokon álló modell ellenőrzése után kiterjeszthető a minta több képzőhely hallgatóira is, hiszen egy átfogó kép nyújtása a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39664">
    <w:multiLevelType w:val="hybridMultilevel"/>
    <w:lvl w:ilvl="0" w:tplc="5615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39664">
    <w:abstractNumId w:val="66939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264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