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BALIGA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baliganorbi@yahoo.com</w:t>
            </w:r>
            <w:r w:rsidRPr="002361E2">
              <w:rPr>
                <w:i/>
              </w:rPr>
              <w:br/>
            </w:r>
            <w:r w:rsidR="00A96AEC">
              <w:t>Világ- és összehasonlító irodalom, angol nyelv és irodalom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Tapodi Zsuzsanna-Mónika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humor mint a traumára adott válasz két kelet-európai regényben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háború eseményeinek velejárója a háború utáni kiábrándulás, a traumatizált társadalom. A háborús narratívákat a kezdeti lelkesedés után a csalódás, a szenvedések és a háború szörnyűségeinek ábrázolása jellemzi. Főleg kelet-európai viszonylatban a traumairodalomnak van egy másik vonulata is. A pontos, dokumentum értékű bemutatás helyett ezekben keserű humor jelenik meg. A szerzők iróniával, humorral, vagy az abszurd elemek kihangsúlyozásával leplezik a traumákat, a figyelmet a történések értelmetlen voltára irányítják. Jaroslav Hašek legnépszerűbb műve, a Švejk, egy derék katona kalandjai a világháborúban, illetve Rejtő Jenő sejtelmes alkotása, a Csontbrigád is ezek közé a regények közé sorolható.</w:t>
      </w:r>
      <w:r>
        <w:rPr>
          <w:color w:val="000000"/>
          <w:sz w:val="24"/>
          <w:szCs w:val="24"/>
        </w:rPr>
        <w:br/>
        <w:t xml:space="preserve">A Švejk… (1921-23) hősét, az együgyű Švejket semmi nem töri meg a regény során, bár számos szörnyűséget él meg, kezdve a bolondokházában történektől a katonalét szigorú létformájáig. Jaroslav Hašek látszólag könnyed stílusa azonban sokszor kendőzetlenül, sokszor álruhába rejtve tárja elénk a korhangulatot uraló abszurdot.</w:t>
      </w:r>
      <w:r>
        <w:rPr>
          <w:color w:val="000000"/>
          <w:sz w:val="24"/>
          <w:szCs w:val="24"/>
        </w:rPr>
        <w:br/>
        <w:t xml:space="preserve">Rejtő Jenő, a magyar szórakoztató irodalom egyik népszerű alakja, műveire könnyed hangvétel, humoros ábrázolásmód jellemző. Azonban a rejtői humor is sokszor csupán álca, és a sorok között megtalálhatjuk a háttérben rejtőző kísérteties gépezetet. Az író humanizmusa talán a Csontbrigádban tör legjobban felszínre. Ezt a művet olvasva már nem nevethetünk annyira szívből a prózába oltott kabarétréfákon, és ha összevetjük a regényt a történelem eseményeivel, már mosolyogni se nagyon van kedvünk.</w:t>
      </w:r>
      <w:r>
        <w:rPr>
          <w:color w:val="000000"/>
          <w:sz w:val="24"/>
          <w:szCs w:val="24"/>
        </w:rPr>
        <w:br/>
        <w:t xml:space="preserve">A dolgozat alcíme a traumával való keserű mégis humoros szembenézést foglalja össze, rájátszva egyúttal Radnóti Miklós versére is. Fécamp és Švejk egyaránt erőltetett menetben sétálnak a regényekben, mégis megtörhetetlenül, a halál kegyetlen célkeresztjével homlokukon.</w:t>
      </w:r>
      <w:r>
        <w:rPr>
          <w:color w:val="000000"/>
          <w:sz w:val="24"/>
          <w:szCs w:val="24"/>
        </w:rPr>
        <w:br/>
        <w:t xml:space="preserve">A kutatás során a regények műfajának vizsgálata került előtérbe és a különböző humorelméletek meglátásainak továbbgondolása nyomán a humort a megélt trauma elleni lehetséges védekezés megnyilvánulásaként sikerült értelmezni. A dolgozat újdonsága a rejtői életmű európai kontextusba helyezése, az alkalmazott módszer az összehasonlító motívumelemzés.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31371">
    <w:multiLevelType w:val="hybridMultilevel"/>
    <w:lvl w:ilvl="0" w:tplc="18227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31371">
    <w:abstractNumId w:val="73231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901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