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EGYED PÉTER</w:t>
            </w:r>
          </w:p>
          <w:p w:rsidR="00C275A3" w:rsidRDefault="00186641" w:rsidP="00C275A3">
            <w:pPr>
              <w:pStyle w:val="Hallgatokepzes"/>
            </w:pPr>
            <w:r w:rsidRPr="002361E2">
              <w:rPr>
                <w:i/>
              </w:rPr>
              <w:t>peteregyed@yahoo.com</w:t>
            </w:r>
            <w:r w:rsidRPr="002361E2">
              <w:rPr>
                <w:i/>
              </w:rPr>
              <w:br/>
            </w:r>
            <w:r w:rsidR="00A96AEC">
              <w:t>Világ- és összehasonlító irodalom - Angol nyelv és irodalom</w:t>
            </w:r>
            <w:r w:rsidR="00A96AEC">
              <w:br/>
            </w:r>
            <w:r w:rsidR="00E77B23">
              <w:t>BSc, 6. félév</w:t>
            </w:r>
          </w:p>
          <w:p w:rsidR="00C265CE" w:rsidRPr="009E5FF1" w:rsidRDefault="00E77B23" w:rsidP="009763E0">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Pap Levente  dr. Mihály Vilma-Irén</w:t>
            </w:r>
          </w:p>
          <w:p w:rsidR="00DB4822" w:rsidRDefault="00DB4822" w:rsidP="009763E0">
            <w:pPr>
              <w:pStyle w:val="Konzulensektitulus"/>
            </w:pPr>
            <w:r w:rsidRPr="00DB4822">
              <w:t>egyetemi docens/dékánhelyettes, 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Textuális transzfúziók - Ciceró az ameria Sextus Roscius védelmében című védőbeszédének és Steven Saylor Római Vér című művének transztextuális elemzése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tanulmány célja Ciceró az ameriai Sextus Roscius védelmében című védőbeszédének és Steven Saylor Római Vér című művének transztextuális elemzésének bemutatása, mivel a két mű két különböző műfajba sorolható és mindkettőt különböző időkben szerezték. Dolgozatom középpontjában a transztextuális megközelítés áll, amely alkalmazásával a műfajok és a különböző irodalomtípusok közötti fogalmak és különbségek állapíthatók meg, és amely segít a két szöveg vizsgálatakor felmerülő sajátos nézőpont elfogadásában. A dolgozat nagyjából két részre osztható. Az első rész elméleti jellegű, amely az irodalomelmélet területéhez tartozó fogalmakat és kifejezéseket tárgyalja, és megállapítja, hogy az irodalomtudományok hogyan tekintenek a két szövegre. A másodikat Genette elmélete vezeti be, és ez egy "gyakorlatiasabb" rész. Ez tartalmazza az említett elmélet rövid bemutatását, és a kiválasztott szövegek transztextuális elemzését. Az elemzés Gerard Genette Transztextualitás-elméletén alapuló transztextuális összehasonlítás módszerével működik, amely két különböző szöveg közötti lehetséges kapcsolatok vizsgálatára is szolgál. Ez az elmélet azt feltételezi, hogy egy szöveg közvetlenül, vagy ebben az esetben transzcendens módon jelenik meg egy másikban. A dolgozat a transztextuális elemzéssel bizonyítja, hogy a két szöveg összekapcsolódik és időben összefonódik egymással. KImutatja, hogy Cicero szónoklata beépül a regénybe, és - vitathatóan, de tagadhatatlanul - a regény gazdagítja a szónoklatot az olvasók megértésének az élvezetére. A két szöveg és a két szöveg keletkezésének különböző korszakai közötti párbeszéd elfogadásával, valamint Saylor közvetítésével, Umberto Eco A Nyitott Mű című művének gondolata fedezhető fel. Cicero szónoklatának feltárásával, Saylor kibővítette a két mű korpuszát alkotó információhalmazt, így egy sajátos értéket krimijének. Saylor tehetségének csúcsa részben annak köszönhető, hogy nagyszerűen keveri a fikciót a valósággal, és úgy alkalmazza őket történetében, hogy azok kiegészítsék egymást. A todorovii két történet fogalma értelmében így a második történet ugyanolyan fontos, tekintve, hogy a második történet egy történelmileg pontos és kanonikus szöveg. Ez a regény egy olyan értékét mutatja, amely a műfajának köszönhetően vált lehetővé, és amely a transztextuális elemzés segítségével mutatható ki. A dolgozat tehát bemutatja, hogy Saylor a transztextualitás jellemzőit figyelembe véve a Római Vér című regény olvasója, nyomozója és történésze.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856257">
    <w:multiLevelType w:val="hybridMultilevel"/>
    <w:lvl w:ilvl="0" w:tplc="53264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856257">
    <w:abstractNumId w:val="59856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223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