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GÁBOR KORMOS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kormilevigabi@gmail.com</w:t>
            </w:r>
            <w:r w:rsidRPr="002361E2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BSc,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Colonel Dr. Tamás Berek</w:t>
            </w:r>
          </w:p>
          <w:p w:rsidR="00DB4822" w:rsidRDefault="00DB4822" w:rsidP="009763E0">
            <w:pPr>
              <w:pStyle w:val="Konzulensektitulus"/>
            </w:pPr>
            <w:r w:rsidRPr="00DB4822">
              <w:t>Head of department, 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comprehensive overview of the biological weapons, targets, defence possibilities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dissertation explains the necessary concepts and definitions related to the biological</w:t>
      </w:r>
      <w:r>
        <w:rPr>
          <w:color w:val="000000"/>
          <w:sz w:val="24"/>
          <w:szCs w:val="24"/>
        </w:rPr>
        <w:br/>
        <w:t xml:space="preserve">weapons. It mentions the problem of retroactivity. It outlines the telltale signals of a possible</w:t>
      </w:r>
      <w:r>
        <w:rPr>
          <w:color w:val="000000"/>
          <w:sz w:val="24"/>
          <w:szCs w:val="24"/>
        </w:rPr>
        <w:br/>
        <w:t xml:space="preserve">biological strike. It mentions the ban convention of the biological weapons. It gives a historical</w:t>
      </w:r>
      <w:r>
        <w:rPr>
          <w:color w:val="000000"/>
          <w:sz w:val="24"/>
          <w:szCs w:val="24"/>
        </w:rPr>
        <w:br/>
        <w:t xml:space="preserve">overview of the biological weapons from the beginnings to the 21st century, in the perspective</w:t>
      </w:r>
      <w:r>
        <w:rPr>
          <w:color w:val="000000"/>
          <w:sz w:val="24"/>
          <w:szCs w:val="24"/>
        </w:rPr>
        <w:br/>
        <w:t xml:space="preserve">of the fighting materials and military equipments. In the dissertation, the economical effects of</w:t>
      </w:r>
      <w:r>
        <w:rPr>
          <w:color w:val="000000"/>
          <w:sz w:val="24"/>
          <w:szCs w:val="24"/>
        </w:rPr>
        <w:br/>
        <w:t xml:space="preserve">the usage of biological weapons are also analysed. The American model of ABV is presented.</w:t>
      </w:r>
      <w:r>
        <w:rPr>
          <w:color w:val="000000"/>
          <w:sz w:val="24"/>
          <w:szCs w:val="24"/>
        </w:rPr>
        <w:br/>
        <w:t xml:space="preserve">The possible Hungarian targets and their defence possibilities are meticulously written down.</w:t>
      </w:r>
      <w:r>
        <w:rPr>
          <w:color w:val="000000"/>
          <w:sz w:val="24"/>
          <w:szCs w:val="24"/>
        </w:rPr>
        <w:br/>
        <w:t xml:space="preserve">The dissertation emphasizes the importance of the defence of the economy. It briefly describes</w:t>
      </w:r>
      <w:r>
        <w:rPr>
          <w:color w:val="000000"/>
          <w:sz w:val="24"/>
          <w:szCs w:val="24"/>
        </w:rPr>
        <w:br/>
        <w:t xml:space="preserve">the characteristics of bioterrorism and the Amerithrax. Some agents were described. The third</w:t>
      </w:r>
      <w:r>
        <w:rPr>
          <w:color w:val="000000"/>
          <w:sz w:val="24"/>
          <w:szCs w:val="24"/>
        </w:rPr>
        <w:br/>
        <w:t xml:space="preserve">main chapter is about the COVID-19 pandemic and connected with the comparison of a</w:t>
      </w:r>
      <w:r>
        <w:rPr>
          <w:color w:val="000000"/>
          <w:sz w:val="24"/>
          <w:szCs w:val="24"/>
        </w:rPr>
        <w:br/>
        <w:t xml:space="preserve">spontaneous epidemic and an epidemic appearing following a biological weapon strike.</w:t>
      </w:r>
      <w:r>
        <w:rPr>
          <w:color w:val="000000"/>
          <w:sz w:val="24"/>
          <w:szCs w:val="24"/>
        </w:rPr>
        <w:br/>
        <w:t xml:space="preserve">My own results are the following. The assembly structure of the dissertation was my idea, as</w:t>
      </w:r>
      <w:r>
        <w:rPr>
          <w:color w:val="000000"/>
          <w:sz w:val="24"/>
          <w:szCs w:val="24"/>
        </w:rPr>
        <w:br/>
        <w:t xml:space="preserve">well as the listed solution proposals and defence possibilities. I created 2 charts about the past of</w:t>
      </w:r>
      <w:r>
        <w:rPr>
          <w:color w:val="000000"/>
          <w:sz w:val="24"/>
          <w:szCs w:val="24"/>
        </w:rPr>
        <w:br/>
        <w:t xml:space="preserve">their biological weapon creation and research, bio lab level and drone capabilities, in the</w:t>
      </w:r>
      <w:r>
        <w:rPr>
          <w:color w:val="000000"/>
          <w:sz w:val="24"/>
          <w:szCs w:val="24"/>
        </w:rPr>
        <w:br/>
        <w:t xml:space="preserve">perspective of Hungary, with monitoring of the actual foreign policy situations, of allied and</w:t>
      </w:r>
      <w:r>
        <w:rPr>
          <w:color w:val="000000"/>
          <w:sz w:val="24"/>
          <w:szCs w:val="24"/>
        </w:rPr>
        <w:br/>
        <w:t xml:space="preserve">possible antagonist countries. There are 2 more charts describing some biological agents. The</w:t>
      </w:r>
      <w:r>
        <w:rPr>
          <w:color w:val="000000"/>
          <w:sz w:val="24"/>
          <w:szCs w:val="24"/>
        </w:rPr>
        <w:br/>
        <w:t xml:space="preserve">description of the similarities and differences between a spontaneous epidemic and an epidemic</w:t>
      </w:r>
      <w:r>
        <w:rPr>
          <w:color w:val="000000"/>
          <w:sz w:val="24"/>
          <w:szCs w:val="24"/>
        </w:rPr>
        <w:br/>
        <w:t xml:space="preserve">following a biological strike, in the perspective of COVID-19.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36414">
    <w:multiLevelType w:val="hybridMultilevel"/>
    <w:lvl w:ilvl="0" w:tplc="65720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36414">
    <w:abstractNumId w:val="66036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473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