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ZOLTÁN LEVENTE TERJÉK</w:t>
            </w:r>
          </w:p>
          <w:p w:rsidR="00C275A3" w:rsidRDefault="00186641" w:rsidP="00C275A3">
            <w:pPr>
              <w:pStyle w:val="Hallgatokepzes"/>
            </w:pPr>
            <w:r w:rsidRPr="002361E2">
              <w:rPr>
                <w:i/>
              </w:rPr>
              <w:t>levente.terjek@gmail.com</w:t>
            </w:r>
            <w:r w:rsidRPr="002361E2">
              <w:rPr>
                <w:i/>
              </w:rPr>
              <w:br/>
            </w:r>
            <w:r w:rsidR="00A96AEC">
              <w:t>Military Leader  </w:t>
            </w:r>
            <w:r w:rsidR="00A96AEC">
              <w:br/>
            </w:r>
            <w:r w:rsidR="00E77B23">
              <w:t>BSc, 4.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Ildikó Szelei lieutenant colonel</w:t>
            </w:r>
          </w:p>
          <w:p w:rsidR="00DB4822" w:rsidRDefault="00DB4822" w:rsidP="009763E0">
            <w:pPr>
              <w:pStyle w:val="Konzulensektitulus"/>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Motivation of military candidates and factors influencing their motivation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Objective: To train future professional officers of the Hungarian Armed Forces at the Faculty of Military Sciences and Military Training of the National University of Public Service. The military candidates studying here came here with the aim of serving in an organization of the Hungarian Defense Forces after the ceremonial inauguration. But the road to it comes with a lot of challenges, for which it is essential to have the right motivation. The aim of my research was to assess the motivation of military candidates studying here. In the course of the research, my aim was not only to examine their general motivation, but also to analyze the effects of their university life in terms of their motivation, and to compare students according to different categories.</w:t>
      </w:r>
      <w:r>
        <w:rPr>
          <w:color w:val="000000"/>
          <w:sz w:val="24"/>
          <w:szCs w:val="24"/>
        </w:rPr>
        <w:br/>
        <w:t xml:space="preserve">Method: The research was based on a questionnaire of 20 questions, which was filled in by 168 military candidates. I aggregated the responses and then analyzed and evaluated the resulting data.</w:t>
      </w:r>
      <w:r>
        <w:rPr>
          <w:color w:val="000000"/>
          <w:sz w:val="24"/>
          <w:szCs w:val="24"/>
        </w:rPr>
        <w:br/>
        <w:t xml:space="preserve">Results: The individual motivation of the students studying at the Faculty of Military Science and Military Training is very mixed. Summarizing the answers to the questionnaire, it can be stated that the motivation of the candidates for military officers is more negatively affected by the various occupations outside the classroom, and the theoretical lessons are also experienced as a negative motive. In contrast, the emergence of new technical tools and measures to support officers clearly motivate the staff. It can be stated that the military officers are the most motivated in the first grade, and then this motivation decreases in the upper grades.</w:t>
      </w:r>
      <w:r>
        <w:rPr>
          <w:color w:val="000000"/>
          <w:sz w:val="24"/>
          <w:szCs w:val="24"/>
        </w:rPr>
        <w:br/>
        <w:t xml:space="preserve">Conclusions: In my opinion, it would be necessary to assess the motivation of military candidates at regular intervals with a questionnaire prepared for this purpose and to evaluate the data received. I think a regular survey could identify several problems that have a negative impact on the motivation of candidate candidates. I am convinced that the measures taken to increase the motivation of students will have a good impact not only on their learning outcomes, but also on their response to everyday challenges and their perception of their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102898">
    <w:multiLevelType w:val="hybridMultilevel"/>
    <w:lvl w:ilvl="0" w:tplc="779859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102898">
    <w:abstractNumId w:val="961028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42872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