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FARKAS FLÓRA</w:t>
            </w:r>
          </w:p>
          <w:p w:rsidR="00C275A3" w:rsidRDefault="00186641" w:rsidP="00C275A3">
            <w:pPr>
              <w:pStyle w:val="Hallgatokepzes"/>
            </w:pPr>
            <w:r w:rsidRPr="002361E2">
              <w:rPr>
                <w:i/>
              </w:rPr>
              <w:t>frksflora@gmail.com</w:t>
            </w:r>
            <w:r w:rsidRPr="002361E2">
              <w:rPr>
                <w:i/>
              </w:rPr>
              <w:br/>
            </w:r>
            <w:r w:rsidR="00A96AEC">
              <w:t>Pénzügy és számvitel alapképzés</w:t>
            </w:r>
            <w:r w:rsidR="00A96AEC">
              <w:br/>
            </w:r>
            <w:r w:rsidR="00E77B23">
              <w:t>BA, 4. félév</w:t>
            </w:r>
          </w:p>
          <w:p w:rsidR="00C265CE" w:rsidRPr="009E5FF1" w:rsidRDefault="00E77B23" w:rsidP="009763E0">
            <w:pPr>
              <w:pStyle w:val="Hallgatointezmeny-kar"/>
              <w:rPr>
                <w:b/>
                <w:caps/>
              </w:rPr>
            </w:pPr>
            <w:r>
              <w:t>Pannon Egyetem</w:t>
            </w:r>
            <w:r w:rsidR="00C275A3">
              <w:br/>
            </w:r>
            <w:r w:rsidR="00DB4822">
              <w:t>Gazdálkodási Kar Zalaegerszeg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Antal Anita</w:t>
            </w:r>
          </w:p>
          <w:p w:rsidR="00DB4822" w:rsidRDefault="00DB4822" w:rsidP="009763E0">
            <w:pPr>
              <w:pStyle w:val="Konzulensektitulus"/>
            </w:pPr>
            <w:r w:rsidRPr="00DB4822">
              <w:t>főiskolai docens,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Mennyit tegyünk a kosárba? - A fogyasztói árak alakulásának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fogyasztói árakban évről évre növekedés figyelhető meg, ugyanakkor az elmúlt időszak eseményeinek következtében az árak – főleg az élelmiszerek terén– nagymértékben növekedtek. Az áremelkedésre a legnagyobb hatással a koronavírus és a vírus következtében kialakult járványhelyzet volt, de emellett a kedvezőtlen időjárás és a következtében lecsökkent termésszám, a bérek emelkedése, az energiaválság és az ukrán-orosz háború is hatással volt.</w:t>
      </w:r>
      <w:r>
        <w:rPr>
          <w:color w:val="000000"/>
          <w:sz w:val="24"/>
          <w:szCs w:val="24"/>
        </w:rPr>
        <w:br/>
        <w:t xml:space="preserve">A kutatásom fő célja tehát a fogyasztói árak alakulásának és az inflációnak a vizsgálata, fókuszba helyezve az élelmiszer jellegű árucikkeket.</w:t>
      </w:r>
      <w:r>
        <w:rPr>
          <w:color w:val="000000"/>
          <w:sz w:val="24"/>
          <w:szCs w:val="24"/>
        </w:rPr>
        <w:br/>
        <w:t xml:space="preserve">Kutatásom során az alábbi kérdésekre kívánok választ találni:</w:t>
      </w:r>
      <w:r>
        <w:rPr>
          <w:color w:val="000000"/>
          <w:sz w:val="24"/>
          <w:szCs w:val="24"/>
        </w:rPr>
        <w:br/>
        <w:t xml:space="preserve">• Milyen mértékben emelkedtek 2021. decemberről 2022. januárra, illetve áprilisra az alapvető élelmiszerek árai?</w:t>
      </w:r>
      <w:r>
        <w:rPr>
          <w:color w:val="000000"/>
          <w:sz w:val="24"/>
          <w:szCs w:val="24"/>
        </w:rPr>
        <w:br/>
        <w:t xml:space="preserve">• Végső fogyasztóként érdemes-e év végén az alapvető, relatív tartós élelmiszerekből (pl. liszt, cukor) készletet felhalmozni?</w:t>
      </w:r>
      <w:r>
        <w:rPr>
          <w:color w:val="000000"/>
          <w:sz w:val="24"/>
          <w:szCs w:val="24"/>
        </w:rPr>
        <w:br/>
        <w:t xml:space="preserve">• Milyen átlagos mértékű fogyasztóiár-változásra számítanak a fogyasztók?</w:t>
      </w:r>
      <w:r>
        <w:rPr>
          <w:color w:val="000000"/>
          <w:sz w:val="24"/>
          <w:szCs w:val="24"/>
        </w:rPr>
        <w:br/>
        <w:t xml:space="preserve">• Milyen „válaszokat” adnak a fogyasztók az áremelkedésre?</w:t>
      </w:r>
      <w:r>
        <w:rPr>
          <w:color w:val="000000"/>
          <w:sz w:val="24"/>
          <w:szCs w:val="24"/>
        </w:rPr>
        <w:br/>
        <w:t xml:space="preserve">• Milyen szcenáriós előrejelzés adható a fogyasztói árak alakulására?</w:t>
      </w:r>
      <w:r>
        <w:rPr>
          <w:color w:val="000000"/>
          <w:sz w:val="24"/>
          <w:szCs w:val="24"/>
        </w:rPr>
        <w:br/>
        <w:t xml:space="preserve">A kutatásomat elméleti megalapozással indítottam, amelyben ismertetem az infláció fogalmát és mérésének lehetőségeit. Bemutatom az élelmiszerárak növekedéseinek okait és a következtében felmerült hatásokat is. Ezután egy helyzetelemzéssel folytatom a kutatást: bemutatom az infláció alakulását hazánkban, illetve az Európai Unióban. Az empirikus rész első felében fogyasztói felmérést végeztem kérdőív segítségével. Az empirikus rész második felében az általam kiválasztott üzletekben végeztem egy felmérést. Összeállítottam egy fiktív vásárlói kosarat és megvizsgáltam, hogy 2021. decemberében melyik üzletben milyen összeget fizetnék, ezután pontosan 1 hónappal később 2022. januárjában újra elvégeztem a felmérést, majd 2022. április elején újra rögzítettem az árakat. Végül a korábbi évek adatainak segítségével egy előrejelzést készítettem arra vonatkozóan, hogy 2022 végére hogyan alakulnak az általam kiválasztott fiktív fogyasztói kosárban lévő élelmiszerek árai.</w:t>
      </w:r>
      <w:r>
        <w:rPr>
          <w:color w:val="000000"/>
          <w:sz w:val="24"/>
          <w:szCs w:val="24"/>
        </w:rPr>
        <w:br/>
        <w:t xml:space="preserve">A főbb pénzügyi, gazdasági, statisztikai mutatók közül az egyik legtöbbet emlegetett az infláció. Így már önmagában is hasznos a témaválasztás, de a saját kutatások végzésével új konklúziókat tudunk megfogalmazni. A kutatás eredményeként egy átfogó képet fogunk kapni a fogyasztói árak alakulásáról fókuszba helyezve az élelmiszer jellegű árucikkeket, emellett pedig a fogyasztói tudatosság növeléséhez is hozzájárul a tanulmányom.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21378">
    <w:multiLevelType w:val="hybridMultilevel"/>
    <w:lvl w:ilvl="0" w:tplc="50823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21378">
    <w:abstractNumId w:val="62121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5492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