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BLANKA-ESZTER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blankanagye@gmail.com</w:t>
            </w:r>
            <w:r w:rsidRPr="001067CD">
              <w:rPr>
                <w:i/>
              </w:rPr>
              <w:br/>
            </w:r>
            <w:r w:rsidR="00A96AEC">
              <w:t>Szerves anyagok kémiája és technológiája, kőolaj- és szénkémia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Bencze László-Csaba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Boros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PET-lebontó rekombináns enzimek aktivitás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PET (polietilén tereftalát); enzimatikus lebontás; LCC (levélágkomposzt kutináz); HPLC; belső standard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polietilén-tereftalát (PET) az egyik leggyakoribb felhasználású polimer, melynek jelenlegi használat utáni kezelése jelentős környezetszennyezési problémát okoz. Ennek megoldására napjainkban egyre több figyelmet fordítanak, a jelenleg  alkalmazott módszerek azonban számos hátránnyal rendelkeznek: a termokémiai úton való PET-újrahasznosítás roncsolja a polimer számos mechanikai tulajdonságát, míg a kémiai úton való PET-lebontás toxikus melléktermékek képződéséhez vezet.[1] Az előzőekben felsorolt módszerek hátrányai miatt a közelmúltban a környezetbarát módszerek kifejlesztése előtérbe került, az enzimatikus úton való PET lebontás feltérképezésére.</w:t>
      </w:r>
      <w:r>
        <w:rPr>
          <w:color w:val="000000"/>
          <w:sz w:val="24"/>
          <w:szCs w:val="24"/>
        </w:rPr>
        <w:br/>
        <w:t xml:space="preserve">Egy biokatalízisen alapuló hatékony PET lebontási módszer kifejlesztésénél a tesztelt PETáz enzimek akitvitásának pontos mérése elengedhetetlen. Kísérleteink során alkalmaztuk az irodalomban eddig ismert PETáz enzim-aktivitás-mérési  módszereket, továbbá célkitűzésünk új HPLC aktivitás-mérési módszer kidolgozása, ahol belső standard használatával  kizárjuk a korábbi módszerekben jelentkező alacsony reprodukálhatósági fokot. Az általunk kidolgozott módszerrel vizsgáltuk a laboratóriumokban izolált egyik legismertebb PET lebontó biokatalizátor, az LCC [2] (leaf branch compost cutinase),  rekombináns változatainak aktivitását.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42066">
    <w:multiLevelType w:val="hybridMultilevel"/>
    <w:lvl w:ilvl="0" w:tplc="2434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42066">
    <w:abstractNumId w:val="62342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66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