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MAJER DÁVID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majerd1892@gmail.com</w:t>
            </w:r>
            <w:r w:rsidRPr="002361E2">
              <w:rPr>
                <w:i/>
              </w:rPr>
              <w:br/>
            </w:r>
            <w:r w:rsidR="00A96AEC">
              <w:t>Kereskedelem és Marketing BSc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Taralik Krisztina CSc</w:t>
            </w:r>
          </w:p>
          <w:p w:rsidR="00DB4822" w:rsidRDefault="00DB4822" w:rsidP="009763E0">
            <w:pPr>
              <w:pStyle w:val="Konzulensektitulus"/>
            </w:pPr>
            <w:r w:rsidRPr="00DB4822">
              <w:t>tud. Főmunkatárs, BGE KVIK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Törcsvári Zsolt István CSc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COVID-19 okozta fogyasztói magatartásváltozás vizsgálata a szeszipari szektorban, fókuszba helyezve a Zwack Unicum fogyasztóit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 fogyasztók magatartásváltozását vizsgálom. A koronavírus okozta járványhelyzet alatt történő szeszesital fogyasztási szokásokat, a pandémiát megelőző időszakkal hasonlítom össze. Vizsgálatomban 4 kutatási kérdést fogalmaztam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szigorítások következtében Magyarországon a bárok, éttermek, szórakozóhelyek és szállodák bezárásával, a HORECA szektor részleges vagy teljes leállásával súlyos bevételektől estek el a vállalatok. Mivel a fogyasztói magatartás megváltozásával összeköthető, így az 1. kutatási kérdésem: Milyen mértékben változtatta meg a szeszesitalt gyártó cégek forgalomalakulását a Covid-19 hazánkban? A járványhelyzet nem csak a fogyasztók fizikai egészségére, anyagi helyzetére volt kihatással.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mentális egészségre szintén befolyással lehetett a vírushelyzet, így 2. kutatási kérdésem: Okozhatja-e az alkoholfogyasztási szokások megerősödését, illetve hogyan befolyásolja a szeszesitalok fogyasztását az emberek megváltozott pszichikai állapota?</w:t>
      </w:r>
      <w:r>
        <w:rPr>
          <w:color w:val="000000"/>
          <w:sz w:val="24"/>
          <w:szCs w:val="24"/>
        </w:rPr>
        <w:br/>
        <w:t xml:space="preserve">3. kutatási kérdésem: melyik korcsoport fogyasztási szokása változott meg leginkább a pandémia hatására? 4. kutatási kérdésem: Milyen mértékben változott a szeszesitalokra fordított kiadás a fogyasztók szempontjából a koronavírus járvány ideje alatt?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először szakirodalmi források, valamint szekunder információk összegyűjtésével és elemzésével szereztem mélyebb ismereteket a vizsgálati területen. Ezek alapján fogalmaztam meg kutatási célkitűzéseimet és állítottam össze a későbbi primer vizsgálatok kérdéseit, valamint ezek az információk szolgáltak bázisként primer eredményeim összehasonlításához és értelmezéséhez. A kutatás későbbi szakaszában primer vizsgálatokat végeztem, mélyinterjús beszélgetések, megfigyeléses vizsgálat, valamint standardizált online megkérdezés segítségével.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kutatásomból származó eredményeknek köszönhetően megfigyelhetők a pandémia előtti-és alatti szeszesital fogyasztási szokások. Összevetésükkel látható lesz a fogyasztói szokások megváltozása. Az, hogy milyen hatással volt a vírushelyzet válaszadóim fogyasztási szokásaira, valamint mentális állapotukra. Az eredmények releváns adatokként szolgálhatnak a Zwack Unicum Nyrt. marketingosztályának, melyek segítségével hasznos információkhoz juthatnak egy esetleges következő hullám során. Ezen felül a vállalat marketingkommunikációs tevékenységéhez is pozitívan járulhat hozzá a kutatás.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04771">
    <w:multiLevelType w:val="hybridMultilevel"/>
    <w:lvl w:ilvl="0" w:tplc="683195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04771">
    <w:abstractNumId w:val="6920477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439086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