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FERENTS KONTROSH</w:t>
            </w:r>
          </w:p>
          <w:p w:rsidR="00C275A3" w:rsidRDefault="00186641" w:rsidP="00C275A3">
            <w:pPr>
              <w:pStyle w:val="Hallgatokepzes"/>
            </w:pPr>
            <w:r w:rsidRPr="002361E2">
              <w:rPr>
                <w:i/>
              </w:rPr>
              <w:t>ferenc325@gmail.com</w:t>
            </w:r>
            <w:r w:rsidRPr="002361E2">
              <w:rPr>
                <w:i/>
              </w:rPr>
              <w:br/>
            </w:r>
            <w:r w:rsidR="00A96AEC">
              <w:t>History</w:t>
            </w:r>
            <w:r w:rsidR="00A96AEC">
              <w:br/>
            </w:r>
            <w:r w:rsidR="00E77B23">
              <w:t>BA, 8.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Adam Suslik</w:t>
            </w:r>
          </w:p>
          <w:p w:rsidR="00DB4822" w:rsidRDefault="00DB4822" w:rsidP="009763E0">
            <w:pPr>
              <w:pStyle w:val="Konzulensektitulus"/>
            </w:pPr>
            <w:r w:rsidRPr="00DB4822">
              <w:t>archivist,  National Archives of Hungary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Ung County and the Carpathian Winter Battle. The county's relationship with the 2nd and 3rd Austro-Hungarian armies.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By the fall of 1914, the front reached the Carpathians and remained here until the middle of the spring of 1915. During this time, several operations and battles took place in the next six months. The fighting was mainly for the mountain passes and their surroundings. The 2nd and 3rd Austro-Hungarian armies, at the cost of great losses, managed to stop the invading Russian armies and launched a large-scale attack in the winter of 1915, which did not bring breakthrough results until spring. During their stay here, they had to face challenges alongside the Russian attcaks, such as organizing their retreating troops and front lines, maintaining a functioning military administration, ensuring their supply needs, managing the refugee flow from Galicia, solving the threat posed by the Slavic nationalities and espionage, curbing the cholera epidemic that broke out at the time, and last but not least, maintaining the order, meanwhile the front was constantly moving. To solve these challenges, a developed and well-functioning military administration network was needed, the work of which fundamentally changed the lives of the locals, as it did in the case of Ung County.</w:t>
      </w:r>
      <w:r>
        <w:rPr>
          <w:color w:val="000000"/>
          <w:sz w:val="24"/>
          <w:szCs w:val="24"/>
        </w:rPr>
        <w:br/>
        <w:t xml:space="preserve">The County of Ung is interesting from a research point of view, because as a result of the front movements, it was both a hinterland and an operational area, it had all of the above-mentioned problems, and the two mentioned armies shared the county at the same time. The aim of the work is to create a summary picture of the relationship between Ung County and the 2nd and 3rd Austro-Hungarian armies that controlled it during the Carpathian Winter Battle with the help of archival sources and specialized literature. I am looking for an answer to the central question of what kind of military control the army used in the county and what measures and effects it had on the county. During the research, I reviewed the available literature dealing with the topic. I mainly processed works related to the First World War and the Austro-Hungarian Monarchy. In addition to which studies and recollections related to the Carpathian Winter Battle were also reviewed. After that, I collected information about the County of Ung during the literature synthesis. During the archival research, I primarily searched for archival sources related to the County of Ung or the neighboring counties. The locations of the research were mainly in the Transcarpathian State Archives and the Hungarian National Archives.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985883">
    <w:multiLevelType w:val="hybridMultilevel"/>
    <w:lvl w:ilvl="0" w:tplc="575932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985883">
    <w:abstractNumId w:val="209858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57240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