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RAÁB ARNOLD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raabarnold@gmail.com</w:t>
            </w:r>
            <w:r w:rsidRPr="002361E2">
              <w:rPr>
                <w:i/>
              </w:rPr>
              <w:br/>
            </w:r>
            <w:r w:rsidR="00A96AEC">
              <w:t>testnevelő tanár - történelemtanár és állampolgári ismeretek tanára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Prisztóka Gyöngyvér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miatt bevezetett online távolléti oktatás tapasztalatai a szülők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 világon, ahogy hazánkban is a COVID-19 járvány miatt eszközölt változások az</w:t>
      </w:r>
      <w:r>
        <w:rPr>
          <w:color w:val="000000"/>
          <w:sz w:val="24"/>
          <w:szCs w:val="24"/>
        </w:rPr>
        <w:br/>
        <w:t xml:space="preserve">oktatási rendszert is érzékenyen érintették. Nem csak a diákok küzdöttek nehézségekkel, hanem</w:t>
      </w:r>
      <w:r>
        <w:rPr>
          <w:color w:val="000000"/>
          <w:sz w:val="24"/>
          <w:szCs w:val="24"/>
        </w:rPr>
        <w:br/>
        <w:t xml:space="preserve">a szülők is. Szakdolgozatomban a szülők szemszögéből vizsgáltam meg az átélt tapasztalatokat</w:t>
      </w:r>
      <w:r>
        <w:rPr>
          <w:color w:val="000000"/>
          <w:sz w:val="24"/>
          <w:szCs w:val="24"/>
        </w:rPr>
        <w:br/>
        <w:t xml:space="preserve">és a felmerülő problémákat az online-távolléti oktatással kapcsolatban a magyar köznevelésben.</w:t>
      </w:r>
      <w:r>
        <w:rPr>
          <w:color w:val="000000"/>
          <w:sz w:val="24"/>
          <w:szCs w:val="24"/>
        </w:rPr>
        <w:br/>
        <w:t xml:space="preserve">Célom az volt, hogy feltérképezzem a legfőbb nehézségeket, hogyha legközelebb is ilyen</w:t>
      </w:r>
      <w:r>
        <w:rPr>
          <w:color w:val="000000"/>
          <w:sz w:val="24"/>
          <w:szCs w:val="24"/>
        </w:rPr>
        <w:br/>
        <w:t xml:space="preserve">helyzet alakulna ki, már legyenek megoldásaink.</w:t>
      </w:r>
      <w:r>
        <w:rPr>
          <w:color w:val="000000"/>
          <w:sz w:val="24"/>
          <w:szCs w:val="24"/>
        </w:rPr>
        <w:br/>
        <w:t xml:space="preserve">Kvantitatív kutatásom részeként egy 39 kérdéses online kérdőívet használtam, amelyet</w:t>
      </w:r>
      <w:r>
        <w:rPr>
          <w:color w:val="000000"/>
          <w:sz w:val="24"/>
          <w:szCs w:val="24"/>
        </w:rPr>
        <w:br/>
        <w:t xml:space="preserve">115 szülő töltött ki (103 nő, 12 férfi). Kutatásomban külön kitértem az online testnevelés</w:t>
      </w:r>
      <w:r>
        <w:rPr>
          <w:color w:val="000000"/>
          <w:sz w:val="24"/>
          <w:szCs w:val="24"/>
        </w:rPr>
        <w:br/>
        <w:t xml:space="preserve">oktatásának problematikáira is, mivel ezt a tárgyat volt a legnehezebb feladat megtartani online</w:t>
      </w:r>
      <w:r>
        <w:rPr>
          <w:color w:val="000000"/>
          <w:sz w:val="24"/>
          <w:szCs w:val="24"/>
        </w:rPr>
        <w:br/>
        <w:t xml:space="preserve">formában a pedagógusok számára. A kérdőívre adott válaszok alapján a legjelentősebb</w:t>
      </w:r>
      <w:r>
        <w:rPr>
          <w:color w:val="000000"/>
          <w:sz w:val="24"/>
          <w:szCs w:val="24"/>
        </w:rPr>
        <w:br/>
        <w:t xml:space="preserve">problémák az egységes oktatási platform hiánya, az online-szóbeli magyarázattal egybekötött</w:t>
      </w:r>
      <w:r>
        <w:rPr>
          <w:color w:val="000000"/>
          <w:sz w:val="24"/>
          <w:szCs w:val="24"/>
        </w:rPr>
        <w:br/>
        <w:t xml:space="preserve">órák ritkasága, valamint a tanárok digitális kompetenciáinak hiányosságai, és a gyermekek</w:t>
      </w:r>
      <w:r>
        <w:rPr>
          <w:color w:val="000000"/>
          <w:sz w:val="24"/>
          <w:szCs w:val="24"/>
        </w:rPr>
        <w:br/>
        <w:t xml:space="preserve">motivációjának a csökkenése. A testnevelés órák szempontjából a kitöltők 87%-a válaszolt</w:t>
      </w:r>
      <w:r>
        <w:rPr>
          <w:color w:val="000000"/>
          <w:sz w:val="24"/>
          <w:szCs w:val="24"/>
        </w:rPr>
        <w:br/>
        <w:t xml:space="preserve">úgy, hogy meg sem tartották az órákat, és ha mégis, inkább elméleti túlsúllyal.</w:t>
      </w:r>
      <w:r>
        <w:rPr>
          <w:color w:val="000000"/>
          <w:sz w:val="24"/>
          <w:szCs w:val="24"/>
        </w:rPr>
        <w:br/>
        <w:t xml:space="preserve">Ezen problémák ismeretében, már célzottan tudunk változásokat eszközölni, hogy</w:t>
      </w:r>
      <w:r>
        <w:rPr>
          <w:color w:val="000000"/>
          <w:sz w:val="24"/>
          <w:szCs w:val="24"/>
        </w:rPr>
        <w:br/>
        <w:t xml:space="preserve">hatékonyabbá tegyük az online-távolléti oktatást. Az egységes oktatási platform létrehozása</w:t>
      </w:r>
      <w:r>
        <w:rPr>
          <w:color w:val="000000"/>
          <w:sz w:val="24"/>
          <w:szCs w:val="24"/>
        </w:rPr>
        <w:br/>
        <w:t xml:space="preserve">vagy kiválasztása viszonylag könnyen megoldható, és úgy az órák megtartása is egyszerűbbé</w:t>
      </w:r>
      <w:r>
        <w:rPr>
          <w:color w:val="000000"/>
          <w:sz w:val="24"/>
          <w:szCs w:val="24"/>
        </w:rPr>
        <w:br/>
        <w:t xml:space="preserve">válna, de a digitális kompetenciák hiánya, és a gyermekek motivációjának növelése, már</w:t>
      </w:r>
      <w:r>
        <w:rPr>
          <w:color w:val="000000"/>
          <w:sz w:val="24"/>
          <w:szCs w:val="24"/>
        </w:rPr>
        <w:br/>
        <w:t xml:space="preserve">további kutatásokat igényel a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28391">
    <w:multiLevelType w:val="hybridMultilevel"/>
    <w:lvl w:ilvl="0" w:tplc="12073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28391">
    <w:abstractNumId w:val="91028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132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