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SCHILLING HELGA DIÁNA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schilling.helgash@gmail.com</w:t>
            </w:r>
            <w:r w:rsidRPr="002361E2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Hidvégi Hedvig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tanársegéd,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diabetikus, gluténmentes és laktózmentes sütemények választékának és fogyasztói szokásainak vizsgálata a hazai cukrászatokban.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egyre nagyobb szerepet játszik a társadalom életében az egészségtudatosság, ez pedig egyértelműen hatással van táplálkozásunkra. Növekvő tendenciát mutat az újszerű, „mindenmentesnek” nevezett étkezés, amely elsősorban valamilyen élelmianyaghoz kapcsolódó érzékenység vagy intolerancia kapcsán került előtérbe a lakosság életében. Napjainkban már szinte minden élelmiszernek van mentes megfelelője, s a vendéglátóiparban is mindinkább arra törekszenek, hogy a táplálkozási szokásokhoz vagy diétákhoz igazodó fogyasztók köre csakúgy találhasson kedvére való fogást, mint a nem beteg lakosok. Desszertkultúránkra ez szintén kihatással van, de vajon a magyar társadalom elégedett a cukrászatokban fellelhető mentes sütemények kínálatával? S vajon ezen kínálatot milyen mértékben befolyásolhatja az ételérzékenységben szenvedők növekvő aránya? Miért drágábbak a mentes sütemények, és egyáltalán miért vesszük meg őket, ha nem vagyunk biztosak benne, hogy egészségesebbek, mint hagyományos társaik?</w:t>
      </w:r>
      <w:r>
        <w:rPr>
          <w:color w:val="000000"/>
          <w:sz w:val="24"/>
          <w:szCs w:val="24"/>
        </w:rPr>
        <w:br/>
        <w:t xml:space="preserve">Szekunder kutatásom során igyekeztem minél több magyar és idegennyelvű szakcikket, illetve szakkönyvet alapul venni, azonban témám viszonylag újnak nevezhető, emiatt dolgozatom szakirodalmi háttere nem feltétlenül fedi le minden aspektusát a mentességnek, leginkább a diabetikus, gluténmentes és laktózmentes irányzatokra fókuszál.</w:t>
      </w:r>
      <w:r>
        <w:rPr>
          <w:color w:val="000000"/>
          <w:sz w:val="24"/>
          <w:szCs w:val="24"/>
        </w:rPr>
        <w:br/>
        <w:t xml:space="preserve">Primer kutatásom keretein belül kvantitatív és kvalitatív módszerek segítségével tártam fel a témát, s kerestem a válaszokat a fentebb említett kérdésekre. Egy online, strukturált kérdőív révén felmértem a hazai lakosság igényeit a mentes cukrásztermékek iránt, valamint képet kaptam süteményfogyasztási szokásaikról is. Ezután félig strukturált interjút készítettem több hazai cukrászda felelős beosztásban lévő alkalmazottjával, hogy a termelői oldal véleményét szintén megismerjem ezzel a növekvő trenddel kapcsolatban. Emellett megtudhattam, hogy süteményeik összetételére és kínálatuk szélességére mekkora hatást gyakorol a mentesen fogyasztók köre. Végül dokumentumelemzés révén összehasonlítottam a hagyományos és a mentes cukrásztermékekhez használatos alapanyagok beszerzési költségeit, továbbá megvizsgáltam, hogy reális-e a két terméktípus áraiban észlelhető különbség mértéke.</w:t>
      </w:r>
      <w:r>
        <w:rPr>
          <w:color w:val="000000"/>
          <w:sz w:val="24"/>
          <w:szCs w:val="24"/>
        </w:rPr>
        <w:br/>
        <w:t xml:space="preserve">Eredményeim tekintetében beigazolódtak előzetes elvárásaim, miszerint a lakosságnak igénye lenne egy szélesebb és mélyebb alternatív süteménykínálatra a hazai cukrászatokban, emellett arra is választ kaphattam kutatásom során, hogy mi, miért kerül ennyibe a mentes piacon.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256794">
    <w:multiLevelType w:val="hybridMultilevel"/>
    <w:lvl w:ilvl="0" w:tplc="52425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256794">
    <w:abstractNumId w:val="192567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59170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