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LUCA BERTA</w:t>
            </w:r>
          </w:p>
          <w:p w:rsidR="00C275A3" w:rsidRDefault="00186641" w:rsidP="00C275A3">
            <w:pPr>
              <w:pStyle w:val="Hallgatokepzes"/>
            </w:pPr>
            <w:r w:rsidRPr="002361E2">
              <w:rPr>
                <w:i/>
              </w:rPr>
              <w:t>lucaberta523@gmail.com</w:t>
            </w:r>
            <w:r w:rsidRPr="002361E2">
              <w:rPr>
                <w:i/>
              </w:rPr>
              <w:br/>
            </w:r>
            <w:r w:rsidR="00A96AEC">
              <w:t>Commerce and marketing</w:t>
            </w:r>
            <w:r w:rsidR="00A96AEC">
              <w:br/>
            </w:r>
            <w:r w:rsidR="00E77B23">
              <w:t>BA, 6.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KARA ZSUZSANNA</w:t>
            </w:r>
          </w:p>
          <w:p w:rsidR="00DB4822" w:rsidRDefault="00186641" w:rsidP="004D7940">
            <w:pPr>
              <w:pStyle w:val="Hallgatokepzes"/>
            </w:pPr>
            <w:bookmarkStart w:id="1" w:name="_GoBack"/>
            <w:r w:rsidRPr="002361E2">
              <w:rPr>
                <w:i/>
              </w:rPr>
              <w:t>karazsuzsanna64@gmail.com</w:t>
            </w:r>
            <w:r w:rsidRPr="002361E2">
              <w:rPr>
                <w:i/>
              </w:rPr>
              <w:br/>
            </w:r>
            <w:bookmarkEnd w:id="1"/>
            <w:r w:rsidR="00C275A3">
              <w:t>Commerce and marketing</w:t>
            </w:r>
            <w:r w:rsidR="00A96AEC">
              <w:br/>
              <w:t>BA, 6.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Phd Kata Kasza-Kelemen</w:t>
            </w:r>
          </w:p>
          <w:p w:rsidR="00DB4822" w:rsidRDefault="00DB4822" w:rsidP="009763E0">
            <w:pPr>
              <w:pStyle w:val="Konzulensektitulus"/>
            </w:pPr>
            <w:r w:rsidRPr="00DB4822">
              <w:t>senior lecturer, BCE MI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DONOR AS CONSUMER - OR EXAMINING THE MOTIVATIONS FOR GIVING THROUGH CASE STUDIES AND DATA ANALYSIS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paper focuses on the question of what intrinsic factors motivate individuals to support social or political goals with financial donations. To do this, it first examines previous research on donation and then introduces a new aspect, the mechanisms of exit, voice and loyalty, to explore how donors react to a decline in quality. It interprets the definition of disengagement, voice and loyalty for traditional businesses in the case of nonprofits and examines it through three case studies of the Children Cancer Foundation, the Terézváros Employment Promotion Nonprofit Ltd. and the Marom Foundation. The case studies show that donors' reactions to quality degradation are strongly influenced by the values and emotions that they attach to consumer needs. Drawing on previous research and case study conclusions, it formulates two hypotheses about the relationship between donations and trust, which it tests using a logistic regression model. The paper concludes that an increase in the level of trust between individuals has a significant positive effect on charity. It also finds that the lower individuals' trust in institutions, the lower the likelihood of offering financial support.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235022">
    <w:multiLevelType w:val="hybridMultilevel"/>
    <w:lvl w:ilvl="0" w:tplc="448243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235022">
    <w:abstractNumId w:val="122350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90847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