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CSIKI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katoka.csiki@gmail.com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Kommunikáció és Szociológia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Jeney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TT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(magyar) stílus örök – A hazai divattervezők ismertségének vizsgálata egy fenntarthatóbb divatipar kialakításának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fenntartható divat témakörében íródott, azon belül egy megoldási javaslatot, a helyi vállalkozóktól, tervezőktől való vásárlás gyakorlatát vizsgálja meg. Kutatási kérdése, hogy mennyire elterjedt Magyarországon a budapesti egyetemisták körében a hazai tervezőktől való vásárlás ruházati cikkek terén.</w:t>
      </w:r>
      <w:r>
        <w:rPr>
          <w:color w:val="000000"/>
          <w:sz w:val="24"/>
          <w:szCs w:val="24"/>
        </w:rPr>
        <w:br/>
        <w:t xml:space="preserve">A szakirodalmi elemzésen belül a dolgozat kitér arra, hogy miért lehetne a helyi tervezőktől való vásárlás megoldási lehetőség, és hogy a kínálati oldal szempontjából mennyire működőképes Magyarországon ez a gyakorlat. Az elemzési rész főleg a fogyasztói oldalra fókuszál, arra a kérdésre adva választ, hogy mennyire elterjedt a budapesti egyetemisták körében a magyar divattervezőktől való vásárlás ruházati cikkek terén.</w:t>
      </w:r>
      <w:r>
        <w:rPr>
          <w:color w:val="000000"/>
          <w:sz w:val="24"/>
          <w:szCs w:val="24"/>
        </w:rPr>
        <w:br/>
        <w:t xml:space="preserve">A dolgozat módszertana online kérdőívezés volt a 18 30 éves budapesti egyetemre járó magyar fiatalok körében. A magyar tervezők ismertségét a szakirodalom alapján felállított szempontok alapján vizsgálja a dolgozat, vagyis a fenntarthatóság, a divatosság, és a célközönség, ár befolyása szerint.</w:t>
      </w:r>
      <w:r>
        <w:rPr>
          <w:color w:val="000000"/>
          <w:sz w:val="24"/>
          <w:szCs w:val="24"/>
        </w:rPr>
        <w:br/>
        <w:t xml:space="preserve">Az elemzés után az látható, hogy a magyar márkák ismertsége elhanyagolható a megkérdezettek körében, aminek a legnagyobb oka az, hogy túl drágának találják a magyar divattervezők termékeit. Ez amiatt lehet, hogy a fiatalok főleg a nagyobb, drágább márkákat ismerik, hiszen a külföldi célzottságuk miatt ők kapják a legtöbb támogatást, marketinget. A megkérdezettek velük azonosítják a magyar divatot, annak ellenére, hogy rengeteg kisebb, megfizethető márka is létezik. A dolgozat alátámasztja, hogy erre a kisebb márkák együttes támogatása, és a magyar közönség felé kialakuló célzottság lenne egy megoldási javaslat. A dolgozat témájának fontossága a divatiparnak a fenntartható gazdaság szempontjából kritikusnak tartott helyzetében rejlik.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21404">
    <w:multiLevelType w:val="hybridMultilevel"/>
    <w:lvl w:ilvl="0" w:tplc="15119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21404">
    <w:abstractNumId w:val="242214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798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