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TEEBAH ALLAM ABU-ZAHRA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teebah-az91@hotmail.com</w:t>
            </w:r>
            <w:r w:rsidRPr="002361E2">
              <w:rPr>
                <w:i/>
              </w:rPr>
              <w:br/>
            </w:r>
            <w:r w:rsidR="00A96AEC">
              <w:t>Health Policy, Planning and Financing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Gazdaság- és Közpolitika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Zrubka Zsombor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Health Economics Research Centre, Óbuda University
Corvinus Institute for Advanced Studies, Corvinus University of Budapest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rák költségeinek egészségügyi gazdasági értékelése a MENA régióban: szisztematikus áttekintés és a költségek átruházhatóságának elemzése az országok között.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"Célkitűzés: Figyelembe véve egyrészt a daganatos betegségek növekvő terhét, másrészt a közel-keleti és észak-afrikai (MENA) régióban az egészségügyi gazdasági értékelések korlátozott erőforrásait és költségeit, a kutatás célja a módszertani költségszámítás minőségének és lehetőségeinek értékelése. a visszakeresett rákos megbetegedési költségek régión belüli átruházhatóságára, és arra, hogy ezek hogyan használhatók fel a bizonyítékokon alapuló onkológiai döntések és a jövőbeni kutatások javítására a MENA-ban. Gyakorlati ajánlásokat is fog javasolni a rákos egészségügyi költségek jobb becslésére és értékelésére a megállapítások alapján, figyelembe véve az országok gazdasági és járványügyi állapotának eltéréseit. Módszerek: A PRISMA irányelveit követték. A PubMed keresést 2019. december 15-ig végezték. Az emberekkel kapcsolatos eredeti kutatások angol nyelvű, teljes szövegű cikkeit belefoglalták, ha a MENA régió helyi lakosságát érintették, és az 1995-2019 közötti időszakra vonatkozó egység- vagy összetett költségtételeket jelentettek. A MENA korábbi szisztematikus felülvizsgálataiból származó támogatható tanulmányok is szerepeltek. Ezután az összes rák-egészségügyi értékelést azonosították és felülvizsgálták, hogy megvizsgálják a költségeket, a betegségterületeket, a pénznemeket, az országokat, a diszkont rátákat, az egészségügyi gazdasági értékelés típusát és egyéb kritériumokat, amelyekre kiterjedtek. Annak érdekében, hogy megértsük, milyen kontextuson alapultak ezek a gazdasági tanulmányok és a rákköltségek, és mely terápiás és diagnosztikai onkológiai protokollokon alapultak, a hozzárendelt rákköltségek minőségét regressziós elemzés és CHEERS iránymutató pontszámok segítségével értékeljük. Előzetes eredmények: A teljes szövegű angol cikkek 1646 hivatkozásából és négy szisztematikus áttekintésből 206 támogatható dokumentumot azonosítottak, amelyek a MENA régió egészségügyi költségeiről számoltak be. Ezek közül 18 rák-egészségügyi publikációt találtak, amelyek 260 rákköltségről számoltak be 2002 és 2018 között. A vizsgálatok különböző ráktípusokra terjedtek ki, beleértve a méhnyakrákot, a hepatocelluláris karcinómát, a tüdőrákot, az emlőrákot, a leukémiát és a myeloma multiplexet. Különböző orvosi beavatkozásokat is értékelt az oltástól és a szűréstől a kemoterápiáig. A legtöbb ilyen tanulmány Marokkóban, Egyiptomban és a KSA-ban készült, és a költségek többsége a járóbeteg-szektorból származó közvetlen egészségügyi költségek volt. E publikációk közül 6 költséghatékonysági elemzési tanulmány volt, 5 pedig a betegség költségeit, és ebből a 18 publikációból csak 5 számolt be egy adott rákkezelési irányelv alapján."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66162">
    <w:multiLevelType w:val="hybridMultilevel"/>
    <w:lvl w:ilvl="0" w:tplc="99599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66162">
    <w:abstractNumId w:val="26266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519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