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 BARTHA</w:t>
            </w:r>
          </w:p>
          <w:p w:rsidR="00C275A3" w:rsidRDefault="00186641" w:rsidP="00C275A3">
            <w:pPr>
              <w:pStyle w:val="Hallgatokepzes"/>
            </w:pPr>
            <w:r w:rsidRPr="002361E2">
              <w:rPr>
                <w:i/>
              </w:rPr>
              <w:t>bartha.anna999@gmail.com</w:t>
            </w:r>
            <w:r w:rsidRPr="002361E2">
              <w:rPr>
                <w:i/>
              </w:rPr>
              <w:br/>
            </w:r>
            <w:r w:rsidR="00A96AEC">
              <w:t>Business Informatics</w:t>
            </w:r>
            <w:r w:rsidR="00A96AEC">
              <w:br/>
            </w:r>
            <w:r w:rsidR="00E77B23">
              <w:t>BSc,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ÁGNES GALAMBOS</w:t>
            </w:r>
          </w:p>
          <w:p w:rsidR="00DB4822" w:rsidRDefault="00186641" w:rsidP="004D7940">
            <w:pPr>
              <w:pStyle w:val="Hallgatokepzes"/>
            </w:pPr>
            <w:bookmarkStart w:id="1" w:name="_GoBack"/>
            <w:r w:rsidRPr="002361E2">
              <w:rPr>
                <w:i/>
              </w:rPr>
              <w:t>galambos.agi@gmail.com</w:t>
            </w:r>
            <w:r w:rsidRPr="002361E2">
              <w:rPr>
                <w:i/>
              </w:rPr>
              <w:br/>
            </w:r>
            <w:bookmarkEnd w:id="1"/>
            <w:r w:rsidR="00C275A3">
              <w:t>Business Informatics</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Réka Franciska Vas</w:t>
            </w:r>
          </w:p>
          <w:p w:rsidR="00DB4822" w:rsidRDefault="00DB4822" w:rsidP="009763E0">
            <w:pPr>
              <w:pStyle w:val="Konzulensektitulus"/>
            </w:pPr>
            <w:r w:rsidRPr="00DB4822">
              <w:t>Associate Professor, BCE</w:t>
            </w:r>
          </w:p>
        </w:tc>
      </w:tr>
      <w:tr w:rsidR="00DB4822" w:rsidTr="00DB4822">
        <w:tc>
          <w:tcPr>
            <w:tcW w:w="9854" w:type="dxa"/>
          </w:tcPr>
          <w:p w:rsidR="00DB4822" w:rsidRPr="00DB4822" w:rsidRDefault="00DB4822" w:rsidP="009763E0">
            <w:pPr>
              <w:pStyle w:val="Konzulenseknev"/>
            </w:pPr>
            <w:r w:rsidRPr="00DB4822">
              <w:t>László Kovács</w:t>
            </w:r>
          </w:p>
          <w:p w:rsidR="00DB4822" w:rsidRDefault="00DB4822" w:rsidP="009763E0">
            <w:pPr>
              <w:pStyle w:val="Konzulensektitulus"/>
            </w:pPr>
            <w:r w:rsidRPr="00DB4822">
              <w:t>Assistant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a framework for grade analysis to improve the structure of higher education programmes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Data-driven decision-making is becoming increasingly important in higher education, building on three main areas: learning analytics, educational data mining and academic analytics. In our research, we focused on the area of learning analytics and sought to answer the question of how we can build a learning analytics model by adapting to the limited possibilities offered by the available (Neptun) data.</w:t>
      </w:r>
    </w:p>
    <w:p>
      <w:pPr>
        <w:widowControl w:val="on"/>
        <w:pBdr/>
        <w:spacing w:before="240" w:after="240" w:line="240" w:lineRule="auto"/>
        <w:ind w:left="0" w:right="0"/>
        <w:jc w:val="left"/>
      </w:pPr>
      <w:r>
        <w:rPr>
          <w:color w:val="000000"/>
          <w:sz w:val="24"/>
          <w:szCs w:val="24"/>
        </w:rPr>
        <w:t xml:space="preserve">Our aim is to explore the relationships between the IT and mathematics courses taught at the Corvinus University of Budapest, using Neptun data related to the grades of three graduated classes. We examined the marks achieved by students in thirteen subjects. However, these alone provide little information and do not give a sufficiently accurate picture of student performance. We, therefore, extended the scope of the data and used the number of examinations and subject registrations, the gender and the starting year based on the data stored in Neptun. First, we have created a new metric that can be used to measure student performance in subjects using only the available data in Neptun.</w:t>
      </w:r>
    </w:p>
    <w:p>
      <w:pPr>
        <w:widowControl w:val="on"/>
        <w:pBdr/>
        <w:spacing w:before="240" w:after="240" w:line="240" w:lineRule="auto"/>
        <w:ind w:left="0" w:right="0"/>
        <w:jc w:val="left"/>
      </w:pPr>
      <w:r>
        <w:rPr>
          <w:color w:val="000000"/>
          <w:sz w:val="24"/>
          <w:szCs w:val="24"/>
        </w:rPr>
        <w:t xml:space="preserve">The new performance metrics made it possible for us to run regression modeling, so we used a variable selection algorithm in LAD regression to determine the impact of previous semesters' courses on each subject. This resulted in a table of regression coefficients that can be used to easily see how the courses build on each other.</w:t>
      </w:r>
    </w:p>
    <w:p>
      <w:pPr>
        <w:widowControl w:val="on"/>
        <w:pBdr/>
        <w:spacing w:before="240" w:after="240" w:line="240" w:lineRule="auto"/>
        <w:ind w:left="0" w:right="0"/>
        <w:jc w:val="left"/>
      </w:pPr>
      <w:r>
        <w:rPr>
          <w:color w:val="000000"/>
          <w:sz w:val="24"/>
          <w:szCs w:val="24"/>
        </w:rPr>
        <w:t xml:space="preserve">The method can help construct a curricular grid: the results show which courses are significantly related to each other, and to what extent subjects from previous semesters influence subsequent performance according to our own metrics. Based on these, it is easy to develop a set of prerequisites that can be used to support the actual interrelation between the material taught in the classes and the skills acquired.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79313">
    <w:multiLevelType w:val="hybridMultilevel"/>
    <w:lvl w:ilvl="0" w:tplc="80005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79313">
    <w:abstractNumId w:val="314793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182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