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KLAUDIA OSZLÁNSZKI</w:t>
            </w:r>
          </w:p>
          <w:p w:rsidR="00C275A3" w:rsidRDefault="00186641" w:rsidP="00C275A3">
            <w:pPr>
              <w:pStyle w:val="Hallgatokepzes"/>
            </w:pPr>
            <w:r w:rsidRPr="002361E2">
              <w:rPr>
                <w:i/>
              </w:rPr>
              <w:t>klaudia.oszlanszki@gmail.com</w:t>
            </w:r>
            <w:r w:rsidRPr="002361E2">
              <w:rPr>
                <w:i/>
              </w:rPr>
              <w:br/>
            </w:r>
            <w:r w:rsidR="00A96AEC">
              <w:t>Business and Management</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Attila István Petheő </w:t>
            </w:r>
          </w:p>
          <w:p w:rsidR="00DB4822" w:rsidRDefault="00DB4822" w:rsidP="009763E0">
            <w:pPr>
              <w:pStyle w:val="Konzulensektitulus"/>
            </w:pPr>
            <w:r w:rsidRPr="00DB4822">
              <w:t>associate professor, BCE VFI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Should we keep it in-house or outsource it? - Advantages, disadvantages and possibilities of outsourced marketing among Hungarian premium mineral water bottling SMEs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Hungary is a mineral water superpower, which means that several domestic companies deal with mineral water bottling, and a significant part of them are small businesses. The question may arise as to what kind of marketing activity these SMEs do and what factors make them decide to create an internal marketing unit or to outsource. In my thesis, I researched the marketing activities of two small Hungarian premium mineral water companies using a qualitative methodology, through case studies, by conducting semi-structured in-depth interviews with the marketing managers of the companies. For my research, I chose two companies, one of which employs an internal marketing manager, while the other one outsources this activity to a marketing agency. After finishing the in-depth interviews, I conducted a comparative analysis. The results pointed out the criteria on which factors the companies decide to develop an in-house marketing or outsourcing, and what advantages and disadvantages they see between these types of marketing.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04953">
    <w:multiLevelType w:val="hybridMultilevel"/>
    <w:lvl w:ilvl="0" w:tplc="62828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04953">
    <w:abstractNumId w:val="390049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26252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