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TATAI DANIELLA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tatai.daniella@gmail.com</w:t>
            </w:r>
            <w:r w:rsidRPr="002361E2">
              <w:rPr>
                <w:i/>
              </w:rPr>
              <w:br/>
            </w:r>
            <w:r w:rsidR="00A96AEC">
              <w:t>ELTE Survey statisztika és adatanalitika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UNGVÁRI BORBÁLA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borbala.ungvari@stud.uni-corvinus.hu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Gazdálkodási menedzsment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Hermann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Mráz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Kende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 CEU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Oktatási igazságosság Magyarországon – közpolitikai javaslat a magyarországi oktatási rendszer méltányosságának javítására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 oktatási rendszer újragondolása, fókuszban a méltányossággal, a diákok esélyegyenlőségével. Az oktatásra szánt anyagi és humán erőforrások szűkösek, így az elosztási mechanizmus igazságossága kulcsfontosságú. A dolgozat elméleti hátterét oktatásfilozófia és elosztási igazságosságelméletek biztosítják. A szerzők Rawls társadalmi igazságosság keretrendszerére építve javasolják egy utalványokra épülő alternatív oktatási elosztási rendszer bevezetését, amely az erőforrások egyenletesebb elosztása és az informális aszimmetria kiküszöbölése által méltányosabb oktatást biztosít a hátrányos helyzetű diákok számára. Az elméleti megalapozás után bemutatják és értékelik a magyar oktatási rendszert közpolitikai és filozófiai szempontból. A javasolt alternatív elosztási rendszer ismertetése után feltérképezik a javaslat bevezetéséhez fűződő kihívásokat, végül filozófiai oldalról igazolják, hogy a rendszer méltányos, a javaslat által teljesül az oktatás társadalmi igazságossági célja.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oktatásfilozófia, oktatás, elosztási igazságosság, közpolitika, méltányosság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22016">
    <w:multiLevelType w:val="hybridMultilevel"/>
    <w:lvl w:ilvl="0" w:tplc="59109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22016">
    <w:abstractNumId w:val="22322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306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