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KRISZTINA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krisztina.beres@stud.uni-corvinus.hu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Evelin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 BCE-Marketing- és Kommunikációtudományi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CGI jövője a divat- és szépségiparban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Tükröm, tükröm mondd meg nékem, ki valódi e vidéken? Egy digitalizált világban élve olykor fel sem merül bennünk, hogy a reklámban szereplő karakter nem is valódi.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Maga a CGI-technológia (Computer-Generated-Imaginary) már az 1970-es évek óta jelen van a filmiparban (Nedomansky, 2019). Az utóbbi időben annyira népszerűvé vált, hogy a Dior mellett a Balmain is dolgozott reklámokban emberszerű CGI-karakterrel, illetve 2018-ban a Fenty Beauty is felfigyelt Shudura (@shudu.gram) (Cresci, 2018). De vajon képesek-e a CGI-karakterek átvenni az élő modellek munkáját, és amennyiben igen, mikor és milyen mértékben valósulhat meg a változás?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szépség- és divatiparban alkalmazott CGI-karakterek hatását vizsgálom kérdőív formájában. Kérdéseim főként a CGI-karakterekben való potenciál felmérésére, az emberek hozzájuk kapcsolt viszonyára és a CGI-karakterek külső jegyeire, élethű ábrázolásukra irányulnak.</w:t>
      </w:r>
      <w:r>
        <w:rPr>
          <w:color w:val="000000"/>
          <w:sz w:val="24"/>
          <w:szCs w:val="24"/>
        </w:rPr>
        <w:br/>
        <w:t xml:space="preserve">Kutatásom központi kérdése a következő: melyik az az iparág, ahol a leginkább működőképes a CGI-technológiával készült emberi karakterek reklámcélú használata most és a jövőben. A dolgozat hipotézisei: H1 = A CGI-technológia, illetve a karakterek reklámcélú használata a jövőben a divat- és szépségiparban is jellemző lesz a befogadók válaszai alapján. H2 = A jövőben a CGI-karakterek átvehetik az élő modellek munkáját a befogadók válaszai alapján. Vizsgálom továbbá, a befogadók jártasságát a témában, illetve az általuk látott teljes, vagy csak részben virtuális karakter milyen hatást vált ki belőlük.</w:t>
      </w:r>
      <w:r>
        <w:rPr>
          <w:color w:val="000000"/>
          <w:sz w:val="24"/>
          <w:szCs w:val="24"/>
        </w:rPr>
        <w:br/>
        <w:t xml:space="preserve">Kutatásieredményeim, hogy maga a technológia a filmipar után leginkább a szépség- és divatiparban jelenik meg, viszont a befogadók túlnyomó százalékban negatív attitűdöt tanúsítanak a CGI-technológia és -karakterek reklámcélú használatával kapcsolatban. Szerintük a társadalmi szépségideált negatív irányba fogja befolyásolni.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reklámcélú CGI világa keveset kutatott terület a médiatudományban. A technológia alkalmazása megkönnyítheti a szépségipari és divat-cégek munkáját. Ugyanakkor, nem mindig áll mögöttük megfelelően megfogalmazott üzenet és célkitűzés. A dolgozatom képet ad az emberek a CGI-karakterekhez való viszonyulásáról, elfogadásáról. A kutatásomban kapott adatok további tanulmányok alapjait szolgálhatják és segíthetik a CGI-karakterek pozitív irányba való megítélésének fejlesztését.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45301">
    <w:multiLevelType w:val="hybridMultilevel"/>
    <w:lvl w:ilvl="0" w:tplc="56076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45301">
    <w:abstractNumId w:val="668453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169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