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NIKOLETT KOVACS</w:t>
            </w:r>
          </w:p>
          <w:p w:rsidR="00C275A3" w:rsidRDefault="00186641" w:rsidP="00C275A3">
            <w:pPr>
              <w:pStyle w:val="Hallgatokepzes"/>
            </w:pPr>
            <w:r w:rsidRPr="002361E2">
              <w:rPr>
                <w:i/>
              </w:rPr>
              <w:t>nikolett.kovacs2@stud.uni-corvinus.hu</w:t>
            </w:r>
            <w:r w:rsidRPr="002361E2">
              <w:rPr>
                <w:i/>
              </w:rPr>
              <w:br/>
            </w:r>
            <w:r w:rsidR="00A96AEC">
              <w:t>tourism and catering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Kornelia Kiss</w:t>
            </w:r>
          </w:p>
          <w:p w:rsidR="00DB4822" w:rsidRDefault="00DB4822" w:rsidP="009763E0">
            <w:pPr>
              <w:pStyle w:val="Konzulensektitulus"/>
            </w:pPr>
            <w:r w:rsidRPr="00DB4822">
              <w:t>associate professor and head of department,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Attitudes towards eventification among El Camino participants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eventification of the past decades has led to the emergence of events and festivals in almost every aspect of life. The increase in the number of events and their themes is reflected in the development and management of tourist destinations, while also having a significant impact on the economic, social and physical environment of the host areas.</w:t>
      </w:r>
    </w:p>
    <w:p>
      <w:pPr>
        <w:widowControl w:val="on"/>
        <w:pBdr/>
        <w:spacing w:before="240" w:after="240" w:line="240" w:lineRule="auto"/>
        <w:ind w:left="0" w:right="0"/>
        <w:jc w:val="left"/>
      </w:pPr>
      <w:r>
        <w:rPr>
          <w:color w:val="000000"/>
          <w:sz w:val="24"/>
          <w:szCs w:val="24"/>
        </w:rPr>
        <w:t xml:space="preserve">The growing importance of this phenomenon is also having an impact on El Camino, one of the most visited Christian pilgrimage routes in the world, visited by hundreds of thousands of visitors every year. Events in the towns along the route can have a positive or negative impact on the experience of visitors, and can have a repulsive or attractive effect.</w:t>
      </w:r>
    </w:p>
    <w:p>
      <w:pPr>
        <w:widowControl w:val="on"/>
        <w:pBdr/>
        <w:spacing w:before="240" w:after="240" w:line="240" w:lineRule="auto"/>
        <w:ind w:left="0" w:right="0"/>
        <w:jc w:val="left"/>
      </w:pPr>
      <w:r>
        <w:rPr>
          <w:color w:val="000000"/>
          <w:sz w:val="24"/>
          <w:szCs w:val="24"/>
        </w:rPr>
        <w:t xml:space="preserve">The aim of this thesis is to identify consumer attitudes towards events among El Camino walkers. Three research questions have been formed, the first to identify the El Camino's consumer segments, the second to explore the travel motivations of El Camino visitors, and the third to discover attitudes towards the events among each segment.</w:t>
      </w:r>
    </w:p>
    <w:p>
      <w:pPr>
        <w:widowControl w:val="on"/>
        <w:pBdr/>
        <w:spacing w:before="240" w:after="240" w:line="240" w:lineRule="auto"/>
        <w:ind w:left="0" w:right="0"/>
        <w:jc w:val="left"/>
      </w:pPr>
      <w:r>
        <w:rPr>
          <w:color w:val="000000"/>
          <w:sz w:val="24"/>
          <w:szCs w:val="24"/>
        </w:rPr>
        <w:t xml:space="preserve">In the literature review, the theoretical background of the pilgrimage route segments, the travel motivations of each segment and the eventification are presented. This is followed by a description of the methodological features and results of the primary research. The primary research was carried out using a qualitative method with in-depth interviews with individuals and pairs.</w:t>
      </w:r>
    </w:p>
    <w:p>
      <w:pPr>
        <w:widowControl w:val="on"/>
        <w:pBdr/>
        <w:spacing w:before="240" w:after="240" w:line="240" w:lineRule="auto"/>
        <w:ind w:left="0" w:right="0"/>
        <w:jc w:val="left"/>
      </w:pPr>
      <w:r>
        <w:rPr>
          <w:color w:val="000000"/>
          <w:sz w:val="24"/>
          <w:szCs w:val="24"/>
        </w:rPr>
        <w:t xml:space="preserve">Based on the secondary and primary research, it can be concluded that there are two main segments of pilgrim routes, pilgrims and tourists, who are often difficult to distinguish from each other, partly due to their common travel motivations and similar consumer behaviour. In terms of eventification, indifferent and enthusiastic attitudes can be identified along the El Camino route, which can turn into rejectionist and dismissive attitudes in unpleasant situations. The indifferent segment is not interested in the events, while for those with an wnthusiastic attitude, events along the El Camino route are an additional experience. In situations where a particular event is a hindrance or inconvenience to the walker, they may become dismissive.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39320">
    <w:multiLevelType w:val="hybridMultilevel"/>
    <w:lvl w:ilvl="0" w:tplc="63513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39320">
    <w:abstractNumId w:val="43039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759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