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PELYHE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balazs.pelyhe@stud.uni-corvinus.hu</w:t>
            </w:r>
            <w:r w:rsidRPr="002361E2">
              <w:rPr>
                <w:i/>
              </w:rPr>
              <w:br/>
            </w:r>
            <w:r w:rsidR="00A96AEC">
              <w:t>Business and Management ISP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Tibor Kállay, dr.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contribution of university business education to entrepreneurship among young people - the example of Corvinus University of Budapest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Along the lines of the questions described in the introduction was the main research question formulated: How does university business education contribute to entrepreneurship amongst young people? – The example of Corvinus University of Budapest. This is supplemented by the following sub-question: What points for improvement do BCE students and alumni members who have become entrepreneurs see in BCE's entrepreneurship education?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answer the research question and sub-question, I conducted in-depth interviews with twelve different entrepreneurs. I have grouped and presented the thoughts expressed in the interviews and the resulting literature feedback, findings, and conclusions according to the points relevant to the main and sub- arguments of the research in the research section of the thesis. I have drawn broad conclusions from these point-by-point literature feedbacks, findings, and conclusions, which, together with the suggestions made by the entrepreneurs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for the findings, the information below provides a high-level overview for the main question:</w:t>
      </w:r>
    </w:p>
    <w:p>
      <w:pPr>
        <w:pStyle w:val="ListParagraphPHPDOCX"/>
        <w:numPr>
          <w:ilvl w:val="0"/>
          <w:numId w:val="6818750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Material knowledge: It can be observed that the proportion of entrepreneurs reporting a positive experience is much higher for the bachelor's degree compared to those with a neutral or negative experience than for the master's degree, and slightly higher than the proportion for extracurricular activities.</w:t>
      </w:r>
    </w:p>
    <w:p>
      <w:pPr>
        <w:pStyle w:val="ListParagraphPHPDOCX"/>
        <w:numPr>
          <w:ilvl w:val="0"/>
          <w:numId w:val="6818750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Competences: The proportion of entrepreneurs reporting a positive bachelor's and master’s degree experience compared to those with a neutral or negative experience were equal. For extracurricular activities, the ratio of positive experience is higher for the bachelor’s.</w:t>
      </w:r>
    </w:p>
    <w:p>
      <w:pPr>
        <w:pStyle w:val="ListParagraphPHPDOCX"/>
        <w:numPr>
          <w:ilvl w:val="0"/>
          <w:numId w:val="6818750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Motivation: The majority of the entrepreneurs surveyed did not acquire entrepreneurial motivation through the BCE's bachelor's business courses, master's courses or extra-curricular activities.</w:t>
      </w:r>
    </w:p>
    <w:p>
      <w:pPr>
        <w:pStyle w:val="ListParagraphPHPDOCX"/>
        <w:numPr>
          <w:ilvl w:val="0"/>
          <w:numId w:val="6818750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Social network: Positive and negative experiences of undergraduate studies and extra-curricular activities are equally divided. In contrast, the distribution of master's degree experiences shows a ratio of 1-4.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high-level overview for the sub-question below displays the fields in which the interviewees made proposals for points for improvements:</w:t>
      </w:r>
    </w:p>
    <w:p>
      <w:pPr>
        <w:pStyle w:val="ListParagraphPHPDOCX"/>
        <w:numPr>
          <w:ilvl w:val="0"/>
          <w:numId w:val="681875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Curriculum development;</w:t>
      </w:r>
    </w:p>
    <w:p>
      <w:pPr>
        <w:pStyle w:val="ListParagraphPHPDOCX"/>
        <w:numPr>
          <w:ilvl w:val="0"/>
          <w:numId w:val="681875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Inter-university cooperation;</w:t>
      </w:r>
    </w:p>
    <w:p>
      <w:pPr>
        <w:pStyle w:val="ListParagraphPHPDOCX"/>
        <w:numPr>
          <w:ilvl w:val="0"/>
          <w:numId w:val="681875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Knowledge and experience sharing</w:t>
      </w:r>
    </w:p>
    <w:p>
      <w:pPr>
        <w:pStyle w:val="ListParagraphPHPDOCX"/>
        <w:numPr>
          <w:ilvl w:val="0"/>
          <w:numId w:val="681875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Career guidance;</w:t>
      </w:r>
    </w:p>
    <w:p>
      <w:pPr>
        <w:pStyle w:val="ListParagraphPHPDOCX"/>
        <w:numPr>
          <w:ilvl w:val="0"/>
          <w:numId w:val="681875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Organisational issues.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87507">
    <w:multiLevelType w:val="hybridMultilevel"/>
    <w:lvl w:ilvl="0" w:tplc="53609099">
      <w:start w:val="1"/>
      <w:numFmt w:val="decimal"/>
      <w:lvlText w:val="%1."/>
      <w:lvlJc w:val="left"/>
      <w:pPr>
        <w:ind w:left="720" w:hanging="360"/>
      </w:pPr>
    </w:lvl>
    <w:lvl w:ilvl="1" w:tplc="53609099" w:tentative="1">
      <w:start w:val="1"/>
      <w:numFmt w:val="lowerLetter"/>
      <w:lvlText w:val="%2."/>
      <w:lvlJc w:val="left"/>
      <w:pPr>
        <w:ind w:left="1440" w:hanging="360"/>
      </w:pPr>
    </w:lvl>
    <w:lvl w:ilvl="2" w:tplc="53609099" w:tentative="1">
      <w:start w:val="1"/>
      <w:numFmt w:val="lowerRoman"/>
      <w:lvlText w:val="%3."/>
      <w:lvlJc w:val="right"/>
      <w:pPr>
        <w:ind w:left="2160" w:hanging="180"/>
      </w:pPr>
    </w:lvl>
    <w:lvl w:ilvl="3" w:tplc="53609099" w:tentative="1">
      <w:start w:val="1"/>
      <w:numFmt w:val="decimal"/>
      <w:lvlText w:val="%4."/>
      <w:lvlJc w:val="left"/>
      <w:pPr>
        <w:ind w:left="2880" w:hanging="360"/>
      </w:pPr>
    </w:lvl>
    <w:lvl w:ilvl="4" w:tplc="53609099" w:tentative="1">
      <w:start w:val="1"/>
      <w:numFmt w:val="lowerLetter"/>
      <w:lvlText w:val="%5."/>
      <w:lvlJc w:val="left"/>
      <w:pPr>
        <w:ind w:left="3600" w:hanging="360"/>
      </w:pPr>
    </w:lvl>
    <w:lvl w:ilvl="5" w:tplc="53609099" w:tentative="1">
      <w:start w:val="1"/>
      <w:numFmt w:val="lowerRoman"/>
      <w:lvlText w:val="%6."/>
      <w:lvlJc w:val="right"/>
      <w:pPr>
        <w:ind w:left="4320" w:hanging="180"/>
      </w:pPr>
    </w:lvl>
    <w:lvl w:ilvl="6" w:tplc="53609099" w:tentative="1">
      <w:start w:val="1"/>
      <w:numFmt w:val="decimal"/>
      <w:lvlText w:val="%7."/>
      <w:lvlJc w:val="left"/>
      <w:pPr>
        <w:ind w:left="5040" w:hanging="360"/>
      </w:pPr>
    </w:lvl>
    <w:lvl w:ilvl="7" w:tplc="53609099" w:tentative="1">
      <w:start w:val="1"/>
      <w:numFmt w:val="lowerLetter"/>
      <w:lvlText w:val="%8."/>
      <w:lvlJc w:val="left"/>
      <w:pPr>
        <w:ind w:left="5760" w:hanging="360"/>
      </w:pPr>
    </w:lvl>
    <w:lvl w:ilvl="8" w:tplc="53609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187506">
    <w:multiLevelType w:val="hybridMultilevel"/>
    <w:lvl w:ilvl="0" w:tplc="79045936">
      <w:start w:val="1"/>
      <w:numFmt w:val="decimal"/>
      <w:lvlText w:val="%1."/>
      <w:lvlJc w:val="left"/>
      <w:pPr>
        <w:ind w:left="720" w:hanging="360"/>
      </w:pPr>
    </w:lvl>
    <w:lvl w:ilvl="1" w:tplc="79045936" w:tentative="1">
      <w:start w:val="1"/>
      <w:numFmt w:val="lowerLetter"/>
      <w:lvlText w:val="%2."/>
      <w:lvlJc w:val="left"/>
      <w:pPr>
        <w:ind w:left="1440" w:hanging="360"/>
      </w:pPr>
    </w:lvl>
    <w:lvl w:ilvl="2" w:tplc="79045936" w:tentative="1">
      <w:start w:val="1"/>
      <w:numFmt w:val="lowerRoman"/>
      <w:lvlText w:val="%3."/>
      <w:lvlJc w:val="right"/>
      <w:pPr>
        <w:ind w:left="2160" w:hanging="180"/>
      </w:pPr>
    </w:lvl>
    <w:lvl w:ilvl="3" w:tplc="79045936" w:tentative="1">
      <w:start w:val="1"/>
      <w:numFmt w:val="decimal"/>
      <w:lvlText w:val="%4."/>
      <w:lvlJc w:val="left"/>
      <w:pPr>
        <w:ind w:left="2880" w:hanging="360"/>
      </w:pPr>
    </w:lvl>
    <w:lvl w:ilvl="4" w:tplc="79045936" w:tentative="1">
      <w:start w:val="1"/>
      <w:numFmt w:val="lowerLetter"/>
      <w:lvlText w:val="%5."/>
      <w:lvlJc w:val="left"/>
      <w:pPr>
        <w:ind w:left="3600" w:hanging="360"/>
      </w:pPr>
    </w:lvl>
    <w:lvl w:ilvl="5" w:tplc="79045936" w:tentative="1">
      <w:start w:val="1"/>
      <w:numFmt w:val="lowerRoman"/>
      <w:lvlText w:val="%6."/>
      <w:lvlJc w:val="right"/>
      <w:pPr>
        <w:ind w:left="4320" w:hanging="180"/>
      </w:pPr>
    </w:lvl>
    <w:lvl w:ilvl="6" w:tplc="79045936" w:tentative="1">
      <w:start w:val="1"/>
      <w:numFmt w:val="decimal"/>
      <w:lvlText w:val="%7."/>
      <w:lvlJc w:val="left"/>
      <w:pPr>
        <w:ind w:left="5040" w:hanging="360"/>
      </w:pPr>
    </w:lvl>
    <w:lvl w:ilvl="7" w:tplc="79045936" w:tentative="1">
      <w:start w:val="1"/>
      <w:numFmt w:val="lowerLetter"/>
      <w:lvlText w:val="%8."/>
      <w:lvlJc w:val="left"/>
      <w:pPr>
        <w:ind w:left="5760" w:hanging="360"/>
      </w:pPr>
    </w:lvl>
    <w:lvl w:ilvl="8" w:tplc="79045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187504">
    <w:multiLevelType w:val="hybridMultilevel"/>
    <w:lvl w:ilvl="0" w:tplc="20399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87504">
    <w:abstractNumId w:val="68187504"/>
  </w:num>
  <w:num w:numId="68187506">
    <w:abstractNumId w:val="68187506"/>
  </w:num>
  <w:num w:numId="68187507">
    <w:abstractNumId w:val="68187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997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