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ROHTLA MADLI</w:t>
            </w:r>
          </w:p>
          <w:p w:rsidR="00C275A3" w:rsidRDefault="00186641" w:rsidP="00C275A3">
            <w:pPr>
              <w:pStyle w:val="Hallgatokepzes"/>
            </w:pPr>
            <w:r w:rsidRPr="002361E2">
              <w:rPr>
                <w:i/>
              </w:rPr>
              <w:t>madli.rohtla@stud.uni-corvinus.hu</w:t>
            </w:r>
            <w:r w:rsidRPr="002361E2">
              <w:rPr>
                <w:i/>
              </w:rPr>
              <w:br/>
            </w:r>
            <w:r w:rsidR="00A96AEC">
              <w:t>regionális és környezeti gazdaságtan</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Diófási-Kovács Orsolya</w:t>
            </w:r>
          </w:p>
          <w:p w:rsidR="00DB4822" w:rsidRDefault="00DB4822" w:rsidP="009763E0">
            <w:pPr>
              <w:pStyle w:val="Konzulensektitulus"/>
            </w:pPr>
            <w:r w:rsidRPr="00DB4822">
              <w:t>egyetemi adjunktus,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Food sustainability transition at higher education institutions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fenntartható élelmiszerellátó rendszerek egészüket tekintve nem csak profitábilisak, de széleskörű előnyöket is biztosítanak a társadalom számára, miközben pozitív, vagy semleges hatással vannak a környezetre. A felsőoktatási intézmények feladatai és felelősségei magukba foglalják a társadalmi célkitűzések, köztük a fenntarthatóság elővitelét. Ez utóbbi egyik módja fenntartható rendszerből származó ételek biztosítása az általuk fenntartott étkeztető létesítmények kínálatában. A fenntartható élelmiszerekre való áttérés folyamata során azonban számos gazdasági, kulturális, illetve politikai természetű kihívással kell megküzdeni. A zöld üzenet (fel)szolgálása: európai felsőoktatási intézmények (köz)étkeztetési rendszerének a fenntarthatóság irányába való átalakulása – kvalitatív tanulmány című 76 munkám kvalitatív megközelítésből vizsgálja azon tényezőket, melyek a felsőoktatási intézmények ez irányú átalakulását befolyásolják. Elméleti kereteken, a létező, ún. helyes gyakorlatokat bemutató esettanulmányokon, valamint a kérdésben érdekelt felek szakértőivel folytatott interjúkon keresztül bemutatva igyekszik feltérképezni a fenntartható étkeztetés felé vezető utat két olyan európai felsőoktatási intézményben, ahol ezt a megközelítést jelenleg (még) nem alkalmazzák. Megállapítható, hogy – részben az európai felsőoktatási intézmények eltérő felépítése, részben pedig az élelmiszerek fenntarthatóságával kapcsolatos, eltérő nemzeti prioritások okán – jelenleg nincsenek bevett ún. legjobb gyakorlatok. Ugyanakkor a sikeres modellváltások mindegyike esetében a folyamat során – egyebek mellett – megfigyelhető volt számos belső érdekelt fél bevonása; a saját, belső, illetve regionális források kiaknázása; valamint a külső érdekelt felekkel való kapcsolatépítés. Noha az esetek alacsony számából kifolyólag általános következtetésű érvényeket felsőoktatási intézményekben megvalósuló, fenntartható étkeztetéshez vezető úttal kapcsolatban levonni ugyan nehéz, az alkalmazott módszertan elméleti keretként szolgálhat az érdeklődők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93529">
    <w:multiLevelType w:val="hybridMultilevel"/>
    <w:lvl w:ilvl="0" w:tplc="54481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93529">
    <w:abstractNumId w:val="85393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02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