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ÁBEL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kovacs.k.abel@gmail.com</w:t>
            </w:r>
            <w:r w:rsidRPr="002361E2">
              <w:rPr>
                <w:i/>
              </w:rPr>
              <w:br/>
            </w:r>
            <w:r w:rsidR="00A96AEC">
              <w:t>Filmművészet, fotóművészet, média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Kolozsvári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Blos-Jáni Melinda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RO EMTE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belső monológ jellemzői és jelentősége Terrence Malick A Hidden Life című filmjében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Terrence Malick rendezői munkásságának egyik meghatározó toposza a belső monológ. Első nagy játékfilmjétől kezdve konzekvensen mindegyik nagy játékfilmjében hangsúlyosan építette be a narratívákba, avagy törte meg azokat belső monológokkal. Utolsó filmjében, a 2019-es A Hidden Life-ban Malick, korábbi filmjeihez hasonlóan előszeretettel alkalmaz belső monológokat a szereplők gondolatainak, érzéseinek konkrét kivetítése céljából. A főszereplő, Franz, valamint</w:t>
      </w:r>
      <w:r>
        <w:rPr>
          <w:color w:val="000000"/>
          <w:sz w:val="24"/>
          <w:szCs w:val="24"/>
        </w:rPr>
        <w:br/>
        <w:t xml:space="preserve">felesége, Franziska introspektív narrációjának externalizálásában fogalmazódnak meg a fő elméleti kérdések és dilemmák.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 célja a filmben visszatérő jelleggel, a történetbe szervesen beépített belső monológ tartalmi és formai – a hangi jellegzetességek, lingvisztikai módozatok és vizuális konnotációk - analizálása, kifejezetten a vallási és vallásfilozófiai jelentésrétegeket feltárva, és értelmezve azokat mind a diegetikus világon belüli események és a szereplők döntéseinek, mind az extradiegetikus szinten manifesztált erkölcsi dilemmák mélyebb megismerése és megértése</w:t>
      </w:r>
      <w:r>
        <w:rPr>
          <w:color w:val="000000"/>
          <w:sz w:val="24"/>
          <w:szCs w:val="24"/>
        </w:rPr>
        <w:br/>
        <w:t xml:space="preserve">érdekében.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Kirajzolódnak a vallás metanarrativikus kvalitású jelenlétének körvonalai, vagy a vallás csupán</w:t>
      </w:r>
      <w:r>
        <w:rPr>
          <w:color w:val="000000"/>
          <w:sz w:val="24"/>
          <w:szCs w:val="24"/>
        </w:rPr>
        <w:br/>
        <w:t xml:space="preserve">eszköz egy személyes szemlélet kifejtésében? Hogyan fogalmazódnak meg a belső monológokban az intraperszonális szinteken végbemenő patetikus hangvételű etikai dilemmák? Miként áll össze a történelmi temporalitás kontrasztjaként szolgáló, a diegézisba mélyen beágyazott, egyetemes vonatkozású, mégis rendkívül személyes, atemporális világszemléletet közvetítő filozófiaivallásfilozófiai konstrukció? Ezen kérdések mentén szándékozom feltárni az A Hidden Life belső monológjaiban rejlő multi-dimenzionális tudatos szerzői – tartalmi és formanyelvi tekintetben egyaránt – sajátosságokat.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949481">
    <w:multiLevelType w:val="hybridMultilevel"/>
    <w:lvl w:ilvl="0" w:tplc="527308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949481">
    <w:abstractNumId w:val="169494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31528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