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HORVÁTH CSONGOR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horvathcsongor16@gmail.com</w:t>
            </w:r>
            <w:r w:rsidRPr="002361E2">
              <w:rPr>
                <w:i/>
              </w:rPr>
              <w:br/>
            </w:r>
            <w:r w:rsidR="00A96AEC">
              <w:t>építőmérnök</w:t>
            </w:r>
            <w:r w:rsidR="00A96AEC">
              <w:br/>
            </w:r>
            <w:r w:rsidR="00E77B23">
              <w:t>BSc, 8.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Nemzeti Közszolgálati Egyetem</w:t>
            </w:r>
            <w:r w:rsidR="00C275A3">
              <w:br/>
            </w:r>
            <w:r w:rsidR="00DB4822">
              <w:t>Víztudományi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Horváthné Papp Márta</w:t>
            </w:r>
          </w:p>
          <w:p w:rsidR="00DB4822" w:rsidRDefault="00DB4822" w:rsidP="009763E0">
            <w:pPr>
              <w:pStyle w:val="Konzulensektitulus"/>
            </w:pPr>
            <w:r w:rsidRPr="00DB4822">
              <w:t>mesteroktató, NKE VTK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Mrekva László</w:t>
            </w:r>
          </w:p>
          <w:p w:rsidR="00DB4822" w:rsidRDefault="00DB4822" w:rsidP="009763E0">
            <w:pPr>
              <w:pStyle w:val="Konzulensektitulus"/>
            </w:pPr>
            <w:r w:rsidRPr="00DB4822">
              <w:t>mesteroktató, NKE VTK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Csapadékinfrastruktúra fejlesztése tározóval egy újszegedi lakóház esetében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dolgozatom célja, hogy a globálisan jelentkező éghajlatváltozás következtében térben és időben változó csapadékeloszlás okozta problémákra olyan megoldással szolgáljak, mellyel az éghajlattól való kitettség mértékét csökkenteni lehessen. A szakirodalmak feldolgozása utána arra a következtetésre jutottam, hogy a csapadékeloszlásából komoly vízgazdálkodási gondok (elöntések, villámárvizek stb.) fakadnak. A települési vízgazdálkodás egyik részterülete a csapadékvíz-gazdálkodás, mely kihatással van az életünk minden részére. Lokálisan nézve a lakossági csapadékvíz hasznosítása elenyésző, sokak nincsennek tisztában ezen kiaknázatlan forrásban rejlő potenciállal. Annak érdekében, hogy erről átfogóbb képet kapjak egy kérdőívet készítettem, melyet a dolgozatomban kielemeztem és feldolgoztam.</w:t>
      </w:r>
      <w:r>
        <w:rPr>
          <w:color w:val="000000"/>
          <w:sz w:val="24"/>
          <w:szCs w:val="24"/>
        </w:rPr>
        <w:br/>
        <w:t xml:space="preserve">A szakirodalmakból továbbá világossá vált számomra az, hogy a víz visszatartásával, illetve kellő időben és módon történő felhasználásával számottevő gazdasági előnyök származtathatók. Viszont ehhez szükséges egy olyan lokálisan elhelyezkedő DRWH rendszer, mely képes kezelni a rapid módon, nagy mennyiségben hulló esőt és majd mikor szükséges lesz rá alternatív pontszerű vízbázisként tud szolgálni. A dolgozatomban Szegeden Marostői városrészében elhelyezkedő társasházhoz terveztem és méreteztem egy tározót, illetve javaslatokat fogalmaztam meg a tározóval kapcsolatban.</w:t>
      </w:r>
      <w:r>
        <w:rPr>
          <w:color w:val="000000"/>
          <w:sz w:val="24"/>
          <w:szCs w:val="24"/>
        </w:rPr>
        <w:br/>
        <w:t xml:space="preserve">A fenntartható csapadékvíz-gazdálkodáshoz a jövőben szükség lesz olyan jogszabályi és szemleletbéli változtatásokra, mellyel környezettudatosan és gazdaságosan kiépíthetők és üzemeltethetők lesznek az ilyen és ehhez hasonló lakossági vízgazdálkodási műtárgyak. Továbbá a cél az, hogy ezen műtárgyak segítségével az urbanizációs (burkolt felületek mennyisége), éghajlatváltozási, csapadékeloszlási hatások mértékét kompenzálni lehessen.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7814890">
    <w:multiLevelType w:val="hybridMultilevel"/>
    <w:lvl w:ilvl="0" w:tplc="8769345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7814890">
    <w:abstractNumId w:val="4781489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1007504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