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KÉVÉS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kvsann2020@gmail.com</w:t>
            </w:r>
            <w:r w:rsidRPr="002361E2">
              <w:rPr>
                <w:i/>
              </w:rPr>
              <w:br/>
            </w:r>
            <w:r w:rsidR="00A96AEC">
              <w:t>nemzetközi közszolgálati kapcsolatok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Háda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NKE, Stratégiai Védelmi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Észak-Korea Kül- és Biztonságpolitikai Helyzete a Koronavírus Válság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Pályamunkám során Észak-Korea kül- és biztonságpolitikai helyzetét tártam fel a koronavírus járvány tükrében. A kutatás célja egy olyan átfogó mű bemutatása, amelyben az elmúlt évek gazdasági válságának és külpolitikai mozgástérvesztésének következményeit a regionális konfliktusok és a koronavírus kitörésének hatásával összefüggésben értékeli. Emellett, hipotézisemben azt az állítást tettem fel, hogy Kim Dzsongun pénzügyi támogatást próbál szerezni Oroszországtól az Ukrajnával való háborújának támogatása által. A két állam kapcsolatának mélyülése tagadhatatlan, számtalan diplomáciai gesztus szolgál erre bizonyítékul. Következőképp, górcső alá került, Kim-rezsim nehézségei és kudarcai az államfeladatok ellátását illetően. A vírus kitörése előtt is nehezen volt képes kezelni az ország törékeny állapotát, a korlátozások pedig egy új mélypontot hoztak el a rezsim történelmében. A világjárvány az ország több gyengepontját is célba vette, mint a gazdaságot és egészségügyi szektort, valamint legális bevételi forrásai is komolyan megcsappantak, például a turizmus. A kereskedelem</w:t>
      </w:r>
      <w:r>
        <w:rPr>
          <w:color w:val="000000"/>
          <w:sz w:val="24"/>
          <w:szCs w:val="24"/>
        </w:rPr>
        <w:br/>
        <w:t xml:space="preserve">korlátozása és a források átcsoportosítása a rezsim által fontosabbnak ítélt ágazatokba a költségvetést az összeomlás szélére sodorta. Ennek kapcsán, szükségesnek tartottam megvizsgálni Észak-Korea szövetségesi rendszerét és tőlük való függését. Azonban, csupán kereskedelmi partnerségeinek bemutatásával egy elég egyoldalú képet kapnánk, így a rezsim számára fenyegetést jelentő hatalmak is részletezésre kerültek. Elmondható, hogy Kim Dzsongun válaszúthoz érkezett külpolitikáját illetően a koronavírus kitörésének hatására. Ennek következtében fontos elemezni, hogy vajon az érintett külföldi hatalmak hogyan használják ki a helyzetet a rezsimmel való kapcsolatuk alakítására és saját érdekeik érvényesítésére, valamint hogy Kim hogyan reagál ezekre a kezdeményezésekre.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156270">
    <w:multiLevelType w:val="hybridMultilevel"/>
    <w:lvl w:ilvl="0" w:tplc="77055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156270">
    <w:abstractNumId w:val="631562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78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