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lexa.17@gmail.com</w:t>
            </w:r>
            <w:r w:rsidRPr="002361E2">
              <w:rPr>
                <w:i/>
              </w:rPr>
              <w:br/>
            </w:r>
            <w:r w:rsidR="00A96AEC">
              <w:t>Angol-Testnevelő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Bosu foglalkozások hatása a sajátos nevelési igényű gyermekek figyelemkoncentrációjára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Bosu® foglalkozások sajátos nevelési igényű (továbbiakban: SNI) tanulók figyelemkoncentrációra mért hatásainak vizsgálatáról szól. Szakirodalmi áttekintésekre, kutatásokra, többek között Jadhav és Satralkar (2020), Lee és munkatársai (2014) eredményeire, valamint az általam végzett felmérésre támaszkodó munkámban arra kerestem a választ, hogy a heti rendszerességű Bosu® sportfoglalkozások milyen hatással vannak az SNI-s, különösképpen a figyelemzavaros és/vagy ADHD-s diákok figyelemösszpontosítására. Kognitív teszt kitöltetésével megvizsgáltam a felmérésben szereplő gyermekek koncentrációs képességét közvetlenül a sportfoglalkozás után, illetve egy foglalkozás mentes napon is.</w:t>
      </w:r>
      <w:r>
        <w:rPr>
          <w:color w:val="000000"/>
          <w:sz w:val="24"/>
          <w:szCs w:val="24"/>
        </w:rPr>
        <w:br/>
        <w:t xml:space="preserve">Az elemzés során kiderült, hogy a Bosu® foglalkozások pozitív hatással vannak a gyermekek figyelemösszpontosítására. A teszteken elért eredményeik javuló tendenciát mutattak a sportfoglalkozás mentes napokon, ellentétben a foglalkozás után közvetlenül kitöltött tesztek eredményeivel. A Bosu® foglalkozások után kitöltött kognitív teszteken nem értek el jobb eredményeket a kutatásban részt vevő SNI-s diákok, mint a Bosu® foglalkozás mentes napokon kitöltötteken. A testnevelő tanár szubjektív véleménye alapján továbbá kijelenthető, hogy a foglalkozás során javult a diákok dinamikus egyensúlyozó képessége, aktívabban és magabiztosabban vettek részt a testnevelés óra feladataiban.</w:t>
      </w:r>
      <w:r>
        <w:rPr>
          <w:color w:val="000000"/>
          <w:sz w:val="24"/>
          <w:szCs w:val="24"/>
        </w:rPr>
        <w:br/>
        <w:t xml:space="preserve">Arra a következtetésre jutottam, hogy a Bosu® foglalkozásokat érdemes lenne egy adott napon az utolsó tanórára eső testnevelés órába beiktatni, ahol a diákok levezethetnék a felesleges feszültséget, mindezt kontrollált és szigorúan előre megtervezett foglalkozás keretén belül. Úgy gondolom, hogy a következő napokban koncentrált állapotban vennének részt a többi tanórán, felmérések/dolgozatok során jobb érdemjegyeket érnének el. Kutatásom folytatása során a Bosu® foglalkozások hosszú távú hatásait szeretném bizonyítani, miszerint a heti rendszerességű Bosu® foglalkozásoknak köszönhetően a kutatásban szereplő SNI-s diákok kevesebb sérülést szenvednek a testnevelés órákon és jobb eredményeket érnek el a kognitív teszteken, mint azok, akik nem Bosu®-znak.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94513">
    <w:multiLevelType w:val="hybridMultilevel"/>
    <w:lvl w:ilvl="0" w:tplc="86114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94513">
    <w:abstractNumId w:val="21794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195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