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ZSOLT VIKTOR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cozy84@gmail.com</w:t>
            </w:r>
            <w:r w:rsidRPr="002361E2">
              <w:rPr>
                <w:i/>
              </w:rPr>
              <w:br/>
            </w:r>
            <w:r w:rsidR="00A96AEC">
              <w:t>Kriminalisztika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Major Róbert r.ezredes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közúti közlekedési bűncselekmények bizonyítása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közlekedés, mint mindennapos tevékenység kiemelt szerepet foglal el a társadalom életében. Az elmúlt évtizedekben a közúti közlekedés rohamosan fejlődött, így ezen ágazat terén elkövetett bűncselekmények szerepe, jelentősége is megnőtt.</w:t>
      </w:r>
      <w:r>
        <w:rPr>
          <w:color w:val="000000"/>
          <w:sz w:val="24"/>
          <w:szCs w:val="24"/>
        </w:rPr>
        <w:br/>
        <w:t xml:space="preserve">Pályamunkámban a közúti közlekedés terén elkövetett bűncselekményekkel foglalkozom. E kategórián belül is a legnagyobb jelentőséggel bíró négy bűncselekménnyel.</w:t>
      </w:r>
      <w:r>
        <w:rPr>
          <w:color w:val="000000"/>
          <w:sz w:val="24"/>
          <w:szCs w:val="24"/>
        </w:rPr>
        <w:br/>
        <w:t xml:space="preserve">Témaválasztásom magyarázata az, hogy több éves tapasztalattal rendelkezem a közúti közlekedési bűncselekmények nyomozása és vizsgálata terén, így kézenfekvőnek találtam ezeket a tapasztalatokat felhasználni. Úgy vélem, hogy dolgozatom egy „kívülálló” számára is érdekes lehet.</w:t>
      </w:r>
      <w:r>
        <w:rPr>
          <w:color w:val="000000"/>
          <w:sz w:val="24"/>
          <w:szCs w:val="24"/>
        </w:rPr>
        <w:br/>
        <w:t xml:space="preserve">A dolgozatban ismertetem a büntetőeljárás, valamint a nyomozás és a vizsgálat általános lefolyását, legfőbb szabályait. Pályamunkám fejezeteiben a vonatkozó jogszabályra hivatkozással bemutatom a közlekedési bűncselekmények törvényi tényállásait, elhelyezkedésüket a büntetőjog rendszerében. A lényegre irányuló statisztikai adatokkal is szemléltetem a bűncselekmények előfordulását. A közúti közlekedési bűncselekményekkel összefüggő büntetőeljárások lefolytatása során rendkívül nagy jelentősége van a törvényi tényállások elemzésének, elemei ismeretének, így az ismert szakirodalom felhasználásával részletezem ezen jogsértések egyes elemeit.</w:t>
      </w:r>
      <w:r>
        <w:rPr>
          <w:color w:val="000000"/>
          <w:sz w:val="24"/>
          <w:szCs w:val="24"/>
        </w:rPr>
        <w:br/>
        <w:t xml:space="preserve">Az egyes bűncselekményekre vonatkozó fejezetek végén főként gyakorlati tapasztalataimból kiindulva tárgyalom bizonyításukat, az ezzel összefüggő legfontosabb feladatokat és felmerülő problémákat. Egy adott téma feldolgozásában jelentős nehézséget szokott okozni, ha a kevésbé fontosabb részletekre is teljeskörűen próbálunk kitérni. Ezért pályamunkámban a bizonyítás tekintetében lényeges mozzanatok, tevékenységek kiemelésre törekszem szakmai tapasztalataim által.</w:t>
      </w:r>
      <w:r>
        <w:rPr>
          <w:color w:val="000000"/>
          <w:sz w:val="24"/>
          <w:szCs w:val="24"/>
        </w:rPr>
        <w:br/>
        <w:t xml:space="preserve">A befejező rész előtt szót ejtek a vezető szerepéről a közúti közlekedési bűncselekmények bizonyításának oldaláról, mivel a mindennapos rendőri tevékenység során ennek jelentőségétől sem tekinthetünk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46307">
    <w:multiLevelType w:val="hybridMultilevel"/>
    <w:lvl w:ilvl="0" w:tplc="91716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46307">
    <w:abstractNumId w:val="423463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854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