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ÉLES BENCE</w:t>
            </w:r>
          </w:p>
          <w:p w:rsidR="00C275A3" w:rsidRDefault="00186641" w:rsidP="00C275A3">
            <w:pPr>
              <w:pStyle w:val="Hallgatokepzes"/>
            </w:pPr>
            <w:r w:rsidRPr="002361E2">
              <w:rPr>
                <w:i/>
              </w:rPr>
              <w:t>benceeles96@gmail.com</w:t>
            </w:r>
            <w:r w:rsidRPr="002361E2">
              <w:rPr>
                <w:i/>
              </w:rPr>
              <w:br/>
            </w:r>
            <w:r w:rsidR="00A96AEC">
              <w:t>Rendészeti igazgatási biztonsági szakirány</w:t>
            </w:r>
            <w:r w:rsidR="00A96AEC">
              <w:br/>
            </w:r>
            <w:r w:rsidR="00E77B23">
              <w:t>BA, 5. félév</w:t>
            </w:r>
          </w:p>
          <w:p w:rsidR="00C265CE" w:rsidRPr="009E5FF1" w:rsidRDefault="00E77B23" w:rsidP="009763E0">
            <w:pPr>
              <w:pStyle w:val="Hallgatointezmeny-kar"/>
              <w:rPr>
                <w:b/>
                <w:caps/>
              </w:rPr>
            </w:pPr>
            <w:r>
              <w:t>Nemzeti Közszolgálati Egyetem</w:t>
            </w:r>
            <w:r w:rsidR="00C275A3">
              <w:br/>
            </w:r>
            <w:r w:rsidR="00DB4822">
              <w:t>Rendészettudományi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Lippai Zsolt Sándor r. alezredes</w:t>
            </w:r>
          </w:p>
          <w:p w:rsidR="00DB4822" w:rsidRDefault="00DB4822" w:rsidP="009763E0">
            <w:pPr>
              <w:pStyle w:val="Konzulensektitulus"/>
            </w:pPr>
            <w:r w:rsidRPr="00DB4822">
              <w:t>tanársegéd,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Zenés - táncos rendezvényekre történő beléptetés rendjének vizsgálata</w:t>
      </w:r>
      <w:r>
        <w:t xml:space="preserve"/>
      </w:r>
    </w:p>
    <w:p w:rsidR="00D71DF5" w:rsidRDefault="00D71DF5" w:rsidP="00AD2602">
      <w:pPr>
        <w:jc w:val="both"/>
      </w:pP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br/>
        <w:t xml:space="preserve">A dolgozatom címe „ Zenés táncos rendezvényekre történő beléptetés rendjének vizsgálata”, választásom azért esett erre a témára, mert az egyetemi tanulmányaim során részletesen tanultam a rendezvénybiztosításról, valamint azért mert a nyári munkám alatt volt lehetőségem élesben látni, hogy mennyi munka van azért, hogy nyugodt, biztonságos körülmények között tudjunk szórakozni.</w:t>
      </w:r>
      <w:r>
        <w:rPr>
          <w:color w:val="000000"/>
          <w:sz w:val="24"/>
          <w:szCs w:val="24"/>
        </w:rPr>
        <w:br/>
        <w:t xml:space="preserve">A rendezvénybiztosításnak nagyon sok része van, de úgy döntöttem, hogy csak a beléptetést fogom a legjobban kifejteni, azért mert úgy gondolom, hogy ez az első védvonal, itt találkozik a vagyonőr a legtöbb olyan személlyekkel és eszközökkel amelyek veszélyesek lehetnek a rendezvényre. Véleményem szerint egy megfelő beléptetési folyamat, a veszélyek nagy részét így el is háríthatja.</w:t>
      </w:r>
      <w:r>
        <w:rPr>
          <w:color w:val="000000"/>
          <w:sz w:val="24"/>
          <w:szCs w:val="24"/>
        </w:rPr>
        <w:br/>
        <w:t xml:space="preserve">Dolgozatomban igyekeztem bemutatni, milyen problémák merülhetnek fel abban az esetben, ha a beléptetés folyamata nincs végrehajtva vagy ha csak hiányosan tudják levezetni a folyamatot. Bemutaom mind két fél, a vagyonőr és a belépni kivánó személy oldalát, azt hogy hogyan élik meg mondjuk a ruházat átvizsgálás folyamatát, a megfelelő biztonságtechnikai eszközök hiányának következményeit. Sajnos ezekkel a problémákkal én is találkoztam amikor, dolgoztam és talán csak a szerencsének köszönhető, hogy nem éltem át olyan tragédiákat, mint a West-Balkán esete, vagy Cozma gyilkosság.</w:t>
      </w:r>
      <w:r>
        <w:rPr>
          <w:color w:val="000000"/>
          <w:sz w:val="24"/>
          <w:szCs w:val="24"/>
        </w:rPr>
        <w:br/>
        <w:t xml:space="preserve">A célom az, hogy egyfajta „kézikönyvet” készítsek, amiben össze van foglalva, hogyan kell egy beléptetést végrehajtani, milyen eszközökkel kell végrehajtani, valamint összefoglalnám, hogy miért kell ezt végrehajtani, minden szórakozóhelyen és minden fesztiválon. Így nem csak a vagyonőrök vehetik kézbe és nézhetik meg a folyamatot, hanem azátlag ember is aki így megérheti, hogy az néhány perces procedúra a kapuban az ő érdekét szolgálja.</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205252">
    <w:multiLevelType w:val="hybridMultilevel"/>
    <w:lvl w:ilvl="0" w:tplc="503904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205252">
    <w:abstractNumId w:val="192052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76597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