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BALÁZS KOMLÓSI</w:t>
            </w:r>
          </w:p>
          <w:p w:rsidR="00C275A3" w:rsidRDefault="00186641" w:rsidP="00C275A3">
            <w:pPr>
              <w:pStyle w:val="Hallgatokepzes"/>
            </w:pPr>
            <w:r w:rsidRPr="002361E2">
              <w:rPr>
                <w:i/>
              </w:rPr>
              <w:t>komlosibalazs90@gmail.com</w:t>
            </w:r>
            <w:r w:rsidRPr="002361E2">
              <w:rPr>
                <w:i/>
              </w:rPr>
              <w:br/>
            </w:r>
            <w:r w:rsidR="00A96AEC">
              <w:t>Department of Private Security and Local Government Law Enforcement</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Lippai Zsolt Sándor police lieutenant-colonel</w:t>
            </w:r>
          </w:p>
          <w:p w:rsidR="00DB4822" w:rsidRDefault="00DB4822" w:rsidP="009763E0">
            <w:pPr>
              <w:pStyle w:val="Konzulensektitulus"/>
            </w:pPr>
            <w:r w:rsidRPr="00DB4822">
              <w:t>teaching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 protection activity at the site of a prominent sports event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emergence of the social hierarchy system, personal protection activities also emerged. In the 18th century the first personal guards were formed for the protection of Maria Theresa. In the beginning, because of the rudimentary weapons equipment the presence of the guards had a deterrent effect. However, the development of warfare meant that the conditions and methods of personal security had to evolve. The personal protection activities are also part of the modern society. In the present days this type of armored protection is strictly the state’s privilege. The members of the unit are entitled to the possibility to use of physical violence. Because of the terrorist activities in the past years, the law enforcement continuously increased their power and equipment for the sake of enforcing and keeping peace. Because of the decrease of funds and the stock, the state’s law enforcement finds it more and more difficult to fulfill its duties. Recognition of this fact made it possible for the profit orientated private security agencies to take over some of the law enforcement’s duties and so take some pressure off of the cadre.</w:t>
      </w:r>
      <w:r>
        <w:rPr>
          <w:color w:val="000000"/>
          <w:sz w:val="24"/>
          <w:szCs w:val="24"/>
        </w:rPr>
        <w:br/>
        <w:t xml:space="preserve">The task of the guards is to protect the life, health, and dignity of the protected person, which can only be guaranteed with the development of a safe environment. Our nation’s protected people often appear during high-profile sport events. These locations can be the source of numerous dangerous situations.</w:t>
      </w:r>
      <w:r>
        <w:rPr>
          <w:color w:val="000000"/>
          <w:sz w:val="24"/>
          <w:szCs w:val="24"/>
        </w:rPr>
        <w:br/>
        <w:t xml:space="preserve">The hypothesis of my essay is that many people involved in the organization and insurance are needed for such an event, where the protected leader is in the crowd of fans, to go smoothly.</w:t>
      </w:r>
      <w:r>
        <w:rPr>
          <w:color w:val="000000"/>
          <w:sz w:val="24"/>
          <w:szCs w:val="24"/>
        </w:rPr>
        <w:br/>
        <w:t xml:space="preserve">Drawing on my own experience, I will highlight the cornerstones that require special attention during the implementation of insuring events, and I also shed light to some innovative possibilities in connection with servicing personal protection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79114">
    <w:multiLevelType w:val="hybridMultilevel"/>
    <w:lvl w:ilvl="0" w:tplc="45772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79114">
    <w:abstractNumId w:val="63079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1887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