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TÉNAI KINCSŐ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tenaikincso2@gmail.com</w:t>
            </w:r>
            <w:r w:rsidRPr="002361E2">
              <w:rPr>
                <w:i/>
              </w:rPr>
              <w:br/>
            </w:r>
            <w:r w:rsidR="00A96AEC">
              <w:t>Óvodapedagógus alapszak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Duplafedelű lírai művek az óvodában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kortárs gyermeklíra sokszínű, innovatív, megújuló. Központjában áll a kaland, a játék.</w:t>
      </w:r>
      <w:r>
        <w:rPr>
          <w:color w:val="000000"/>
          <w:sz w:val="24"/>
          <w:szCs w:val="24"/>
        </w:rPr>
        <w:br/>
        <w:t xml:space="preserve">A játék, amely a felnőttlétet szintén végigkíséri. Legyen az nyelvjáték, vagy szövegjáték, ezen</w:t>
      </w:r>
      <w:r>
        <w:rPr>
          <w:color w:val="000000"/>
          <w:sz w:val="24"/>
          <w:szCs w:val="24"/>
        </w:rPr>
        <w:br/>
        <w:t xml:space="preserve">művek a felnőtt- és gyermekirodalom között képződött válaszfalat ívelik át, többletet nyújtva a</w:t>
      </w:r>
      <w:r>
        <w:rPr>
          <w:color w:val="000000"/>
          <w:sz w:val="24"/>
          <w:szCs w:val="24"/>
        </w:rPr>
        <w:br/>
        <w:t xml:space="preserve">felnőtt olvasó részére.</w:t>
      </w:r>
      <w:r>
        <w:rPr>
          <w:color w:val="000000"/>
          <w:sz w:val="24"/>
          <w:szCs w:val="24"/>
        </w:rPr>
        <w:br/>
        <w:t xml:space="preserve">Dolgozatom célja a kortárs gyermekversek „duplafedelű” mivoltának vizsgálata, illetve</w:t>
      </w:r>
      <w:r>
        <w:rPr>
          <w:color w:val="000000"/>
          <w:sz w:val="24"/>
          <w:szCs w:val="24"/>
        </w:rPr>
        <w:br/>
        <w:t xml:space="preserve">a kortárs gyermeklíra tulajdonságainak feltérképezése, ezen belül a szórakoztatás és a didaktika</w:t>
      </w:r>
      <w:r>
        <w:rPr>
          <w:color w:val="000000"/>
          <w:sz w:val="24"/>
          <w:szCs w:val="24"/>
        </w:rPr>
        <w:br/>
        <w:t xml:space="preserve">egyidejű jelenlétének bizonyítása a jelenkori gyermekeknek szánt költeményekben. További</w:t>
      </w:r>
      <w:r>
        <w:rPr>
          <w:color w:val="000000"/>
          <w:sz w:val="24"/>
          <w:szCs w:val="24"/>
        </w:rPr>
        <w:br/>
        <w:t xml:space="preserve">célkitűzéseim között szerepelt, hogy szót ejtsek az óvodapedagógus szerepének fontosságáról,</w:t>
      </w:r>
      <w:r>
        <w:rPr>
          <w:color w:val="000000"/>
          <w:sz w:val="24"/>
          <w:szCs w:val="24"/>
        </w:rPr>
        <w:br/>
        <w:t xml:space="preserve">illetve a mai gyermeklíra helyzetéről az óvoda intézményében. Mindezek elérése érdekében</w:t>
      </w:r>
      <w:r>
        <w:rPr>
          <w:color w:val="000000"/>
          <w:sz w:val="24"/>
          <w:szCs w:val="24"/>
        </w:rPr>
        <w:br/>
        <w:t xml:space="preserve">munkám egy elméleti szegmensből és egy empirikus kutatásból áll. Az elméleti részben</w:t>
      </w:r>
      <w:r>
        <w:rPr>
          <w:color w:val="000000"/>
          <w:sz w:val="24"/>
          <w:szCs w:val="24"/>
        </w:rPr>
        <w:br/>
        <w:t xml:space="preserve">szövegelemzést végeztem, az utóbbi során pedig online kérdőív segítségével értem el célzott</w:t>
      </w:r>
      <w:r>
        <w:rPr>
          <w:color w:val="000000"/>
          <w:sz w:val="24"/>
          <w:szCs w:val="24"/>
        </w:rPr>
        <w:br/>
        <w:t xml:space="preserve">közegemhez.</w:t>
      </w:r>
      <w:r>
        <w:rPr>
          <w:color w:val="000000"/>
          <w:sz w:val="24"/>
          <w:szCs w:val="24"/>
        </w:rPr>
        <w:br/>
        <w:t xml:space="preserve">A dolgozat irodalmi áttekintést nyújt a gyermekirodalom fogalmáról, ezen belül</w:t>
      </w:r>
      <w:r>
        <w:rPr>
          <w:color w:val="000000"/>
          <w:sz w:val="24"/>
          <w:szCs w:val="24"/>
        </w:rPr>
        <w:br/>
        <w:t xml:space="preserve">kiváltképp a gyermekversről, annak sajátosságairól. A továbbiakban a „duplafedelű könyv”</w:t>
      </w:r>
      <w:r>
        <w:rPr>
          <w:color w:val="000000"/>
          <w:sz w:val="24"/>
          <w:szCs w:val="24"/>
        </w:rPr>
        <w:br/>
        <w:t xml:space="preserve">fogalmának feltárása, majd a szórakoztatás és a tanító jelleg vizsgálata következik. Az elméleti</w:t>
      </w:r>
      <w:r>
        <w:rPr>
          <w:color w:val="000000"/>
          <w:sz w:val="24"/>
          <w:szCs w:val="24"/>
        </w:rPr>
        <w:br/>
        <w:t xml:space="preserve">kutatást az óvodapedagógus irodalmi élményközvetítő szerepének ismertetése zárja. Végül a</w:t>
      </w:r>
      <w:r>
        <w:rPr>
          <w:color w:val="000000"/>
          <w:sz w:val="24"/>
          <w:szCs w:val="24"/>
        </w:rPr>
        <w:br/>
        <w:t xml:space="preserve">kérdőíves kutatás és az eredmények kiértékelése következett.</w:t>
      </w:r>
      <w:r>
        <w:rPr>
          <w:color w:val="000000"/>
          <w:sz w:val="24"/>
          <w:szCs w:val="24"/>
        </w:rPr>
        <w:br/>
        <w:t xml:space="preserve">Hipotéziseim beigazolódni látszanak, eszerint a kortárs gyermeklírában erőteljes a</w:t>
      </w:r>
      <w:r>
        <w:rPr>
          <w:color w:val="000000"/>
          <w:sz w:val="24"/>
          <w:szCs w:val="24"/>
        </w:rPr>
        <w:br/>
        <w:t xml:space="preserve">felnőtt befogadót is megszólító szándék, illetve a mai gyermekversek szórakoztató célzata nem</w:t>
      </w:r>
      <w:r>
        <w:rPr>
          <w:color w:val="000000"/>
          <w:sz w:val="24"/>
          <w:szCs w:val="24"/>
        </w:rPr>
        <w:br/>
        <w:t xml:space="preserve">zárja ki a didaktikusságot. Empirikus kutatásom eredménye az is, hogy napjaink</w:t>
      </w:r>
      <w:r>
        <w:rPr>
          <w:color w:val="000000"/>
          <w:sz w:val="24"/>
          <w:szCs w:val="24"/>
        </w:rPr>
        <w:br/>
        <w:t xml:space="preserve">óvodapedagógusaink körében nem eléggé kedvelt a kortárs gyermeklíra, melyből a</w:t>
      </w:r>
      <w:r>
        <w:rPr>
          <w:color w:val="000000"/>
          <w:sz w:val="24"/>
          <w:szCs w:val="24"/>
        </w:rPr>
        <w:br/>
        <w:t xml:space="preserve">népszerűsítés szükségességére következtethetünk.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53641">
    <w:multiLevelType w:val="hybridMultilevel"/>
    <w:lvl w:ilvl="0" w:tplc="50699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53641">
    <w:abstractNumId w:val="420536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451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